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62F72" w14:textId="037E6740" w:rsidR="00C3679D" w:rsidRDefault="00C3679D"/>
    <w:p w14:paraId="34DABEB7" w14:textId="77777777" w:rsidR="003555CC" w:rsidRDefault="003555CC" w:rsidP="003279AD">
      <w:pPr>
        <w:tabs>
          <w:tab w:val="left" w:pos="2505"/>
        </w:tabs>
        <w:rPr>
          <w:b/>
          <w:sz w:val="28"/>
          <w:szCs w:val="28"/>
          <w:u w:val="single"/>
        </w:rPr>
      </w:pPr>
    </w:p>
    <w:p w14:paraId="2A920F50" w14:textId="77777777" w:rsidR="003279AD" w:rsidRPr="002F6F68" w:rsidRDefault="003279AD" w:rsidP="003279AD">
      <w:pPr>
        <w:tabs>
          <w:tab w:val="left" w:pos="2505"/>
        </w:tabs>
        <w:rPr>
          <w:b/>
          <w:sz w:val="28"/>
          <w:szCs w:val="28"/>
          <w:u w:val="single"/>
        </w:rPr>
      </w:pPr>
      <w:r w:rsidRPr="002F6F68">
        <w:rPr>
          <w:b/>
          <w:sz w:val="28"/>
          <w:szCs w:val="28"/>
          <w:u w:val="single"/>
        </w:rPr>
        <w:t>1.- Introducción</w:t>
      </w:r>
      <w:r>
        <w:rPr>
          <w:b/>
          <w:sz w:val="28"/>
          <w:szCs w:val="28"/>
          <w:u w:val="single"/>
        </w:rPr>
        <w:tab/>
      </w:r>
    </w:p>
    <w:p w14:paraId="40622B68" w14:textId="77777777" w:rsidR="003279AD" w:rsidRDefault="003279AD" w:rsidP="00032D51">
      <w:pPr>
        <w:pStyle w:val="Sinespaciado"/>
        <w:jc w:val="both"/>
        <w:rPr>
          <w:rFonts w:ascii="Arial" w:hAnsi="Arial" w:cs="Arial"/>
          <w:b/>
        </w:rPr>
      </w:pPr>
      <w:r w:rsidRPr="00032D51">
        <w:rPr>
          <w:rFonts w:ascii="Arial" w:hAnsi="Arial" w:cs="Arial"/>
          <w:b/>
        </w:rPr>
        <w:t>TESORERIA MUNICIPAL</w:t>
      </w:r>
    </w:p>
    <w:p w14:paraId="4894C6EA" w14:textId="77777777" w:rsidR="00CF4705" w:rsidRPr="00032D51" w:rsidRDefault="00CF4705" w:rsidP="00032D51">
      <w:pPr>
        <w:pStyle w:val="Sinespaciado"/>
        <w:jc w:val="both"/>
        <w:rPr>
          <w:rFonts w:ascii="Arial" w:hAnsi="Arial" w:cs="Arial"/>
          <w:b/>
        </w:rPr>
      </w:pPr>
    </w:p>
    <w:p w14:paraId="1128093B" w14:textId="77777777" w:rsidR="003279AD" w:rsidRPr="00CF4705" w:rsidRDefault="003279AD" w:rsidP="00032D51">
      <w:pPr>
        <w:pStyle w:val="Sinespaciado"/>
        <w:jc w:val="both"/>
        <w:rPr>
          <w:rFonts w:cs="Arial"/>
        </w:rPr>
      </w:pPr>
      <w:r w:rsidRPr="00CF4705">
        <w:rPr>
          <w:rFonts w:cs="Arial"/>
        </w:rPr>
        <w:t xml:space="preserve">EN MÉXICO </w:t>
      </w:r>
      <w:smartTag w:uri="urn:schemas-microsoft-com:office:smarttags" w:element="PersonName">
        <w:smartTagPr>
          <w:attr w:name="ProductID" w:val="LA CONSTITUCIￓN POLￍTICA"/>
        </w:smartTagPr>
        <w:r w:rsidRPr="00CF4705">
          <w:rPr>
            <w:rFonts w:cs="Arial"/>
          </w:rPr>
          <w:t>LA CONSTITUCIÓN POLÍTICA</w:t>
        </w:r>
      </w:smartTag>
      <w:r w:rsidRPr="00CF4705">
        <w:rPr>
          <w:rFonts w:cs="Arial"/>
        </w:rPr>
        <w:t xml:space="preserve"> DE LOS ESTADOS UNIDOS MEXICANOS ES </w:t>
      </w:r>
      <w:smartTag w:uri="urn:schemas-microsoft-com:office:smarttags" w:element="PersonName">
        <w:smartTagPr>
          <w:attr w:name="ProductID" w:val="LA NORMA SUPREMA"/>
        </w:smartTagPr>
        <w:r w:rsidRPr="00CF4705">
          <w:rPr>
            <w:rFonts w:cs="Arial"/>
          </w:rPr>
          <w:t>LA NORMA SUPREMA</w:t>
        </w:r>
      </w:smartTag>
      <w:r w:rsidRPr="00CF4705">
        <w:rPr>
          <w:rFonts w:cs="Arial"/>
        </w:rPr>
        <w:t xml:space="preserve"> A </w:t>
      </w:r>
      <w:smartTag w:uri="urn:schemas-microsoft-com:office:smarttags" w:element="PersonName">
        <w:smartTagPr>
          <w:attr w:name="ProductID" w:val="LA CUAL DEBEN"/>
        </w:smartTagPr>
        <w:r w:rsidRPr="00CF4705">
          <w:rPr>
            <w:rFonts w:cs="Arial"/>
          </w:rPr>
          <w:t>LA CUAL DEBEN</w:t>
        </w:r>
      </w:smartTag>
      <w:r w:rsidRPr="00CF4705">
        <w:rPr>
          <w:rFonts w:cs="Arial"/>
        </w:rPr>
        <w:t xml:space="preserve"> AJUSTARSE TODAS LAS DEMÁS LEYES; EL MARCO LEGAL QUE REGULA </w:t>
      </w:r>
      <w:smartTag w:uri="urn:schemas-microsoft-com:office:smarttags" w:element="PersonName">
        <w:smartTagPr>
          <w:attr w:name="ProductID" w:val="LA CONTABILIDAD GUBERNAMENTAL"/>
        </w:smartTagPr>
        <w:r w:rsidRPr="00CF4705">
          <w:rPr>
            <w:rFonts w:cs="Arial"/>
          </w:rPr>
          <w:t>LA CONTABILIDAD GUBERNAMENTAL</w:t>
        </w:r>
      </w:smartTag>
      <w:r w:rsidRPr="00CF4705">
        <w:rPr>
          <w:rFonts w:cs="Arial"/>
        </w:rPr>
        <w:t xml:space="preserve"> SE ENCUENTRA EN LOS ARTÍCULOS CONTENIDOS EN </w:t>
      </w:r>
      <w:smartTag w:uri="urn:schemas-microsoft-com:office:smarttags" w:element="PersonName">
        <w:smartTagPr>
          <w:attr w:name="ProductID" w:val="LA CONSTITUCIￓN POLￍTICA"/>
        </w:smartTagPr>
        <w:r w:rsidRPr="00CF4705">
          <w:rPr>
            <w:rFonts w:cs="Arial"/>
          </w:rPr>
          <w:t>LA CONSTITUCIÓN POLÍTICA</w:t>
        </w:r>
      </w:smartTag>
      <w:r w:rsidRPr="00CF4705">
        <w:rPr>
          <w:rFonts w:cs="Arial"/>
        </w:rPr>
        <w:t xml:space="preserve"> DE LOS ESTADOS UNIDOS MEXICANOS COMO LEY SUPREMA DEL  PAÍS; ASÍ, EL MARCO LEGAL ES </w:t>
      </w:r>
      <w:smartTag w:uri="urn:schemas-microsoft-com:office:smarttags" w:element="PersonName">
        <w:smartTagPr>
          <w:attr w:name="ProductID" w:val="LA FUENTE DE"/>
        </w:smartTagPr>
        <w:r w:rsidRPr="00CF4705">
          <w:rPr>
            <w:rFonts w:cs="Arial"/>
          </w:rPr>
          <w:t>LA FUENTE DE</w:t>
        </w:r>
      </w:smartTag>
      <w:r w:rsidRPr="00CF4705">
        <w:rPr>
          <w:rFonts w:cs="Arial"/>
        </w:rPr>
        <w:t xml:space="preserve"> CUALQUIER METODOLOGÍA E INVESTIGACIÓN A REALIZAR, </w:t>
      </w:r>
      <w:smartTag w:uri="urn:schemas-microsoft-com:office:smarttags" w:element="PersonName">
        <w:smartTagPr>
          <w:attr w:name="ProductID" w:val="LA CONSTITUCIￓN"/>
        </w:smartTagPr>
        <w:r w:rsidRPr="00CF4705">
          <w:rPr>
            <w:rFonts w:cs="Arial"/>
          </w:rPr>
          <w:t>LA CONSTITUCIÓN</w:t>
        </w:r>
      </w:smartTag>
      <w:r w:rsidRPr="00CF4705">
        <w:rPr>
          <w:rFonts w:cs="Arial"/>
        </w:rPr>
        <w:t xml:space="preserve">,  HACE REFERENCIA A </w:t>
      </w:r>
      <w:smartTag w:uri="urn:schemas-microsoft-com:office:smarttags" w:element="PersonName">
        <w:smartTagPr>
          <w:attr w:name="ProductID" w:val="LA CONTABILIDAD GUBERNAMENTAL"/>
        </w:smartTagPr>
        <w:r w:rsidRPr="00CF4705">
          <w:rPr>
            <w:rFonts w:cs="Arial"/>
          </w:rPr>
          <w:t>LA CONTABILIDAD GUBERNAMENTAL</w:t>
        </w:r>
      </w:smartTag>
      <w:r w:rsidRPr="00CF4705">
        <w:rPr>
          <w:rFonts w:cs="Arial"/>
        </w:rPr>
        <w:t xml:space="preserve"> EN LOS SIGUIENTES ARTÍCULOS 73 FRACCIÓN XXVIII; 74 FRACCIÓN IV Y VI, 115 FRACCIÓN IV.</w:t>
      </w:r>
    </w:p>
    <w:p w14:paraId="47F6C4BF" w14:textId="77777777" w:rsidR="003279AD" w:rsidRPr="00CF4705" w:rsidRDefault="003279AD" w:rsidP="00032D51">
      <w:pPr>
        <w:pStyle w:val="Sinespaciado"/>
        <w:jc w:val="both"/>
        <w:rPr>
          <w:rFonts w:cs="Arial"/>
        </w:rPr>
      </w:pPr>
      <w:r w:rsidRPr="00CF4705">
        <w:rPr>
          <w:rFonts w:cs="Arial"/>
        </w:rPr>
        <w:t xml:space="preserve">EL 7 DE MAYO DE 2008 SE PUBLICÓ UN DECRETO EN EL QUE SE REFORMABAN ALGUNOS ARTÍCULOS DE </w:t>
      </w:r>
      <w:smartTag w:uri="urn:schemas-microsoft-com:office:smarttags" w:element="PersonName">
        <w:smartTagPr>
          <w:attr w:name="ProductID" w:val="LA CONSTITUCIￓN ENTRE"/>
        </w:smartTagPr>
        <w:r w:rsidRPr="00CF4705">
          <w:rPr>
            <w:rFonts w:cs="Arial"/>
          </w:rPr>
          <w:t>LA CONSTITUCIÓN ENTRE</w:t>
        </w:r>
      </w:smartTag>
      <w:r w:rsidRPr="00CF4705">
        <w:rPr>
          <w:rFonts w:cs="Arial"/>
        </w:rPr>
        <w:t xml:space="preserve"> ELLOS EL ARTÍCULO 73 EN EL QUE SE ADICIONA </w:t>
      </w:r>
      <w:smartTag w:uri="urn:schemas-microsoft-com:office:smarttags" w:element="PersonName">
        <w:smartTagPr>
          <w:attr w:name="ProductID" w:val="LA FRACCIￓN XXVIII"/>
        </w:smartTagPr>
        <w:r w:rsidRPr="00CF4705">
          <w:rPr>
            <w:rFonts w:cs="Arial"/>
          </w:rPr>
          <w:t>LA FRACCIÓN XXVIII</w:t>
        </w:r>
      </w:smartTag>
      <w:r w:rsidRPr="00CF4705">
        <w:rPr>
          <w:rFonts w:cs="Arial"/>
        </w:rPr>
        <w:t xml:space="preserve">, EN </w:t>
      </w:r>
      <w:smartTag w:uri="urn:schemas-microsoft-com:office:smarttags" w:element="PersonName">
        <w:smartTagPr>
          <w:attr w:name="ProductID" w:val="LA CUAL SE"/>
        </w:smartTagPr>
        <w:r w:rsidRPr="00CF4705">
          <w:rPr>
            <w:rFonts w:cs="Arial"/>
          </w:rPr>
          <w:t>LA CUAL SE</w:t>
        </w:r>
      </w:smartTag>
      <w:r w:rsidRPr="00CF4705">
        <w:rPr>
          <w:rFonts w:cs="Arial"/>
        </w:rPr>
        <w:t xml:space="preserve"> FACULTA AL CONGRESO DE </w:t>
      </w:r>
      <w:smartTag w:uri="urn:schemas-microsoft-com:office:smarttags" w:element="PersonName">
        <w:smartTagPr>
          <w:attr w:name="ProductID" w:val="LA UNIￓN A"/>
        </w:smartTagPr>
        <w:r w:rsidRPr="00CF4705">
          <w:rPr>
            <w:rFonts w:cs="Arial"/>
          </w:rPr>
          <w:t>LA UNIÓN A</w:t>
        </w:r>
      </w:smartTag>
      <w:r w:rsidRPr="00CF4705">
        <w:rPr>
          <w:rFonts w:cs="Arial"/>
        </w:rPr>
        <w:t xml:space="preserve"> EXPEDIR LEYES EN MATERIA DE CONTABILIDAD GUBERNAMENTAL QUE REGIRÁN </w:t>
      </w:r>
      <w:smartTag w:uri="urn:schemas-microsoft-com:office:smarttags" w:element="PersonName">
        <w:smartTagPr>
          <w:attr w:name="ProductID" w:val="LA CONTABILIDAD PￚBLICA"/>
        </w:smartTagPr>
        <w:r w:rsidRPr="00CF4705">
          <w:rPr>
            <w:rFonts w:cs="Arial"/>
          </w:rPr>
          <w:t>LA CONTABILIDAD PÚBLICA</w:t>
        </w:r>
      </w:smartTag>
      <w:r w:rsidRPr="00CF4705">
        <w:rPr>
          <w:rFonts w:cs="Arial"/>
        </w:rPr>
        <w:t xml:space="preserve"> PARA REGULAR LOS INGRESOS, TENER UN MEJOR CONTROL DEL GASTO PÚBLICO Y EL PATRIMONIO Y CON ELLO FORTALECER </w:t>
      </w:r>
      <w:smartTag w:uri="urn:schemas-microsoft-com:office:smarttags" w:element="PersonName">
        <w:smartTagPr>
          <w:attr w:name="ProductID" w:val="LA TRANSPARENCIA Y"/>
        </w:smartTagPr>
        <w:r w:rsidRPr="00CF4705">
          <w:rPr>
            <w:rFonts w:cs="Arial"/>
          </w:rPr>
          <w:t>LA TRANSPARENCIA Y</w:t>
        </w:r>
      </w:smartTag>
      <w:r w:rsidRPr="00CF4705">
        <w:rPr>
          <w:rFonts w:cs="Arial"/>
        </w:rPr>
        <w:t xml:space="preserve"> </w:t>
      </w:r>
      <w:smartTag w:uri="urn:schemas-microsoft-com:office:smarttags" w:element="PersonName">
        <w:smartTagPr>
          <w:attr w:name="ProductID" w:val="LA RENDICIￓN DE"/>
        </w:smartTagPr>
        <w:r w:rsidRPr="00CF4705">
          <w:rPr>
            <w:rFonts w:cs="Arial"/>
          </w:rPr>
          <w:t>LA RENDICIÓN DE</w:t>
        </w:r>
      </w:smartTag>
      <w:r w:rsidRPr="00CF4705">
        <w:rPr>
          <w:rFonts w:cs="Arial"/>
        </w:rPr>
        <w:t xml:space="preserve"> CUENTAS, A FIN DE GARANTIZAR UNA ARMONIZACIÓN CONTABLE A NIVEL NACIONAL.</w:t>
      </w:r>
    </w:p>
    <w:p w14:paraId="60E6A296" w14:textId="77777777" w:rsidR="003279AD" w:rsidRPr="00CF4705" w:rsidRDefault="003279AD" w:rsidP="00032D51">
      <w:pPr>
        <w:pStyle w:val="Sinespaciado"/>
        <w:jc w:val="both"/>
        <w:rPr>
          <w:rFonts w:cs="Arial"/>
        </w:rPr>
      </w:pPr>
      <w:r w:rsidRPr="00CF4705">
        <w:rPr>
          <w:rFonts w:cs="Arial"/>
        </w:rPr>
        <w:t xml:space="preserve">SIGUIENDO CON ÉSTE MANDATO CONSTITUCIONAL EL CONGRESO DE </w:t>
      </w:r>
      <w:smartTag w:uri="urn:schemas-microsoft-com:office:smarttags" w:element="PersonName">
        <w:smartTagPr>
          <w:attr w:name="ProductID" w:val="LA UNIￓN PUBLICￓ"/>
        </w:smartTagPr>
        <w:r w:rsidRPr="00CF4705">
          <w:rPr>
            <w:rFonts w:cs="Arial"/>
          </w:rPr>
          <w:t>LA UNIÓN PUBLICÓ</w:t>
        </w:r>
      </w:smartTag>
      <w:r w:rsidRPr="00CF4705">
        <w:rPr>
          <w:rFonts w:cs="Arial"/>
        </w:rPr>
        <w:t xml:space="preserve"> EL 31 DE DICIEMBRE DE 2008 </w:t>
      </w:r>
      <w:smartTag w:uri="urn:schemas-microsoft-com:office:smarttags" w:element="PersonName">
        <w:smartTagPr>
          <w:attr w:name="ProductID" w:val="LA NUEVA LEY"/>
        </w:smartTagPr>
        <w:r w:rsidRPr="00CF4705">
          <w:rPr>
            <w:rFonts w:cs="Arial"/>
          </w:rPr>
          <w:t>LA NUEVA LEY</w:t>
        </w:r>
      </w:smartTag>
      <w:r w:rsidRPr="00CF4705">
        <w:rPr>
          <w:rFonts w:cs="Arial"/>
        </w:rPr>
        <w:t xml:space="preserve"> GENERAL DE CONTABILIDAD GUBERNAMENTAL CON EL OBJETO DE ESTABLECER CRITERIOS GENERALES QUE REGIRÁN </w:t>
      </w:r>
      <w:smartTag w:uri="urn:schemas-microsoft-com:office:smarttags" w:element="PersonName">
        <w:smartTagPr>
          <w:attr w:name="ProductID" w:val="LA CONTABILIDAD GUBERNAMENTAL"/>
        </w:smartTagPr>
        <w:r w:rsidRPr="00CF4705">
          <w:rPr>
            <w:rFonts w:cs="Arial"/>
          </w:rPr>
          <w:t>LA CONTABILIDAD GUBERNAMENTAL</w:t>
        </w:r>
      </w:smartTag>
      <w:r w:rsidRPr="00CF4705">
        <w:rPr>
          <w:rFonts w:cs="Arial"/>
        </w:rPr>
        <w:t xml:space="preserve"> Y </w:t>
      </w:r>
      <w:smartTag w:uri="urn:schemas-microsoft-com:office:smarttags" w:element="PersonName">
        <w:smartTagPr>
          <w:attr w:name="ProductID" w:val="LA EMISIￓN DE"/>
        </w:smartTagPr>
        <w:r w:rsidRPr="00CF4705">
          <w:rPr>
            <w:rFonts w:cs="Arial"/>
          </w:rPr>
          <w:t>LA EMISIÓN DE</w:t>
        </w:r>
      </w:smartTag>
      <w:r w:rsidRPr="00CF4705">
        <w:rPr>
          <w:rFonts w:cs="Arial"/>
        </w:rPr>
        <w:t xml:space="preserve"> </w:t>
      </w:r>
      <w:smartTag w:uri="urn:schemas-microsoft-com:office:smarttags" w:element="PersonName">
        <w:smartTagPr>
          <w:attr w:name="ProductID" w:val="LA INFORMACIￓN FINANCIERA"/>
        </w:smartTagPr>
        <w:r w:rsidRPr="00CF4705">
          <w:rPr>
            <w:rFonts w:cs="Arial"/>
          </w:rPr>
          <w:t>LA INFORMACIÓN FINANCIERA</w:t>
        </w:r>
      </w:smartTag>
      <w:r w:rsidRPr="00CF4705">
        <w:rPr>
          <w:rFonts w:cs="Arial"/>
        </w:rPr>
        <w:t xml:space="preserve"> DE LOS ENTES PÚBLICOS, CON EL FIN DE LOGRAR SU ADECUADA ARMONIZACIÓN, PARA FACILITAR EL REGISTRO Y </w:t>
      </w:r>
      <w:smartTag w:uri="urn:schemas-microsoft-com:office:smarttags" w:element="PersonName">
        <w:smartTagPr>
          <w:attr w:name="ProductID" w:val="LA FISCALIZACIￓN DE"/>
        </w:smartTagPr>
        <w:r w:rsidRPr="00CF4705">
          <w:rPr>
            <w:rFonts w:cs="Arial"/>
          </w:rPr>
          <w:t>LA FISCALIZACIÓN DE</w:t>
        </w:r>
      </w:smartTag>
      <w:r w:rsidRPr="00CF4705">
        <w:rPr>
          <w:rFonts w:cs="Arial"/>
        </w:rPr>
        <w:t xml:space="preserve"> LOS ACTIVOS, PASIVOS, INGRESOS Y GASTOS. EN GENERAL, CONTRIBUIR A MEDIR </w:t>
      </w:r>
      <w:smartTag w:uri="urn:schemas-microsoft-com:office:smarttags" w:element="PersonName">
        <w:smartTagPr>
          <w:attr w:name="ProductID" w:val="LA EFICACIA"/>
        </w:smartTagPr>
        <w:r w:rsidRPr="00CF4705">
          <w:rPr>
            <w:rFonts w:cs="Arial"/>
          </w:rPr>
          <w:t>LA EFICACIA</w:t>
        </w:r>
      </w:smartTag>
      <w:r w:rsidRPr="00CF4705">
        <w:rPr>
          <w:rFonts w:cs="Arial"/>
        </w:rPr>
        <w:t xml:space="preserve">, ECONOMÍA, EFICIENCIA DEL INGRESO Y GASTO PÚBLICO, ENTRÓ EN VIGOR EL 1RO. DE ENERO DE 2009. </w:t>
      </w:r>
    </w:p>
    <w:p w14:paraId="0AF82E1C" w14:textId="77777777" w:rsidR="003279AD" w:rsidRPr="00CF4705" w:rsidRDefault="003279AD" w:rsidP="00032D51">
      <w:pPr>
        <w:pStyle w:val="Sinespaciado"/>
        <w:jc w:val="both"/>
        <w:rPr>
          <w:rFonts w:cs="Arial"/>
        </w:rPr>
      </w:pPr>
    </w:p>
    <w:p w14:paraId="6E0DA4F0" w14:textId="77777777" w:rsidR="003279AD" w:rsidRPr="00CF4705" w:rsidRDefault="003279AD" w:rsidP="00032D51">
      <w:pPr>
        <w:pStyle w:val="Sinespaciado"/>
        <w:jc w:val="both"/>
        <w:rPr>
          <w:rFonts w:cs="Arial"/>
        </w:rPr>
      </w:pPr>
      <w:r w:rsidRPr="00CF4705">
        <w:rPr>
          <w:rFonts w:cs="Arial"/>
        </w:rPr>
        <w:t xml:space="preserve">ESTA LEY ES DE OBSERVANCIA OBLIGATORIA PARA LOS PODERES EJECUTIVO, LEGISLATIVO Y JUDICIAL DE </w:t>
      </w:r>
      <w:smartTag w:uri="urn:schemas-microsoft-com:office:smarttags" w:element="PersonName">
        <w:smartTagPr>
          <w:attr w:name="ProductID" w:val="LA FEDERACIￓN"/>
        </w:smartTagPr>
        <w:r w:rsidRPr="00CF4705">
          <w:rPr>
            <w:rFonts w:cs="Arial"/>
          </w:rPr>
          <w:t>LA FEDERACIÓN</w:t>
        </w:r>
      </w:smartTag>
      <w:r w:rsidRPr="00CF4705">
        <w:rPr>
          <w:rFonts w:cs="Arial"/>
        </w:rPr>
        <w:t>, LOS ESTADOS Y EL DISTRITO FEDERAL; LOS AYUNTAMIENTOS DE LOS MUNICIPIOS; LOS ÓRGANOS POLÍTICO-ADMINISTRATIVOS DE LAS DEMARCACIONES TERRITORIALES DEL DISTRITO FEDERAL; LAS ENTIDADES PÚBLICAS  PARAESTATALES DE NIVEL  FEDERALES, ESTATALES Y MUNICIPALES. ASÍ COMO   LOS ÓRGANOS AUTÓNOMOS FEDERALES Y ESTATALES.</w:t>
      </w:r>
    </w:p>
    <w:p w14:paraId="4FAA5FC0" w14:textId="77777777" w:rsidR="003279AD" w:rsidRPr="00032D51" w:rsidRDefault="003279AD" w:rsidP="00032D51">
      <w:pPr>
        <w:pStyle w:val="Sinespaciado"/>
        <w:jc w:val="both"/>
        <w:rPr>
          <w:rFonts w:ascii="Arial" w:hAnsi="Arial" w:cs="Arial"/>
          <w:color w:val="000000"/>
        </w:rPr>
      </w:pPr>
    </w:p>
    <w:p w14:paraId="13629ACE" w14:textId="77777777" w:rsidR="003279AD" w:rsidRPr="00CF4705" w:rsidRDefault="003279AD" w:rsidP="00032D51">
      <w:pPr>
        <w:pStyle w:val="Sinespaciado"/>
        <w:jc w:val="both"/>
        <w:rPr>
          <w:rFonts w:cs="Arial"/>
          <w:color w:val="000000"/>
        </w:rPr>
      </w:pPr>
      <w:r w:rsidRPr="00CF4705">
        <w:rPr>
          <w:rFonts w:cs="Arial"/>
          <w:color w:val="000000"/>
        </w:rPr>
        <w:t>EL ARTICULO 74 FRACCIÓN VI, SEÑALA</w:t>
      </w:r>
      <w:r w:rsidRPr="00CF4705">
        <w:rPr>
          <w:rFonts w:cs="Arial"/>
          <w:i/>
          <w:color w:val="000000"/>
        </w:rPr>
        <w:t xml:space="preserve">:”ES FACULTAD EXCLUSIVA DE </w:t>
      </w:r>
      <w:smartTag w:uri="urn:schemas-microsoft-com:office:smarttags" w:element="PersonName">
        <w:smartTagPr>
          <w:attr w:name="ProductID" w:val="LA C￁MARA DE"/>
        </w:smartTagPr>
        <w:r w:rsidRPr="00CF4705">
          <w:rPr>
            <w:rFonts w:cs="Arial"/>
            <w:i/>
            <w:color w:val="000000"/>
          </w:rPr>
          <w:t>LA CÁMARA DE</w:t>
        </w:r>
      </w:smartTag>
      <w:r w:rsidRPr="00CF4705">
        <w:rPr>
          <w:rFonts w:cs="Arial"/>
          <w:i/>
          <w:color w:val="000000"/>
        </w:rPr>
        <w:t xml:space="preserve"> DIPUTADOS </w:t>
      </w:r>
      <w:smartTag w:uri="urn:schemas-microsoft-com:office:smarttags" w:element="PersonName">
        <w:smartTagPr>
          <w:attr w:name="ProductID" w:val="LA DE REVISAR"/>
        </w:smartTagPr>
        <w:r w:rsidRPr="00CF4705">
          <w:rPr>
            <w:rFonts w:cs="Arial"/>
            <w:i/>
            <w:color w:val="000000"/>
          </w:rPr>
          <w:t>LA DE REVISAR</w:t>
        </w:r>
      </w:smartTag>
      <w:r w:rsidRPr="00CF4705">
        <w:rPr>
          <w:rFonts w:cs="Arial"/>
          <w:i/>
          <w:color w:val="000000"/>
        </w:rPr>
        <w:t xml:space="preserve"> </w:t>
      </w:r>
      <w:smartTag w:uri="urn:schemas-microsoft-com:office:smarttags" w:element="PersonName">
        <w:smartTagPr>
          <w:attr w:name="ProductID" w:val="LA CUENTA PUBLICA"/>
        </w:smartTagPr>
        <w:r w:rsidRPr="00CF4705">
          <w:rPr>
            <w:rFonts w:cs="Arial"/>
            <w:i/>
            <w:color w:val="000000"/>
          </w:rPr>
          <w:t>LA CUENTA PUBLICA</w:t>
        </w:r>
      </w:smartTag>
      <w:r w:rsidRPr="00CF4705">
        <w:rPr>
          <w:rFonts w:cs="Arial"/>
          <w:i/>
          <w:color w:val="000000"/>
        </w:rPr>
        <w:t xml:space="preserve"> DEL AÑO ANTERIOR, CON EL OBJETO DE EVALUAR LOS RESULTADOS DE </w:t>
      </w:r>
      <w:smartTag w:uri="urn:schemas-microsoft-com:office:smarttags" w:element="PersonName">
        <w:smartTagPr>
          <w:attr w:name="ProductID" w:val="LA GESTIￓN FINANCIERA"/>
        </w:smartTagPr>
        <w:r w:rsidRPr="00CF4705">
          <w:rPr>
            <w:rFonts w:cs="Arial"/>
            <w:i/>
            <w:color w:val="000000"/>
          </w:rPr>
          <w:t>LA GESTIÓN FINANCIERA</w:t>
        </w:r>
      </w:smartTag>
      <w:r w:rsidRPr="00CF4705">
        <w:rPr>
          <w:rFonts w:cs="Arial"/>
          <w:i/>
          <w:color w:val="000000"/>
        </w:rPr>
        <w:t>, COMPROBAR SI SE HA AJUSTADO A LOS CRITERIOS SEÑALADOS POR EL PRESUPUESTO Y VERIFICAR EL CUMPLIMIENTO DE LOS OBJETIVOS CONTENIDOS EN LOS PROGRAMAS….”</w:t>
      </w:r>
    </w:p>
    <w:p w14:paraId="0CBBB780" w14:textId="77777777" w:rsidR="0084732C" w:rsidRPr="00CF4705" w:rsidRDefault="0084732C" w:rsidP="00032D51">
      <w:pPr>
        <w:pStyle w:val="Sinespaciado"/>
        <w:jc w:val="both"/>
        <w:rPr>
          <w:rFonts w:cs="Arial"/>
        </w:rPr>
      </w:pPr>
    </w:p>
    <w:p w14:paraId="48D98EBA" w14:textId="77777777" w:rsidR="003279AD" w:rsidRPr="00CF4705" w:rsidRDefault="003279AD" w:rsidP="00032D51">
      <w:pPr>
        <w:pStyle w:val="Sinespaciado"/>
        <w:jc w:val="both"/>
        <w:rPr>
          <w:rFonts w:cs="Arial"/>
          <w:lang w:val="es-ES_tradnl"/>
        </w:rPr>
      </w:pPr>
      <w:r w:rsidRPr="00CF4705">
        <w:rPr>
          <w:rFonts w:cs="Arial"/>
        </w:rPr>
        <w:t xml:space="preserve">EL ARTÍCULO 115, FRACCIÓN IV, </w:t>
      </w:r>
      <w:r w:rsidRPr="00CF4705">
        <w:rPr>
          <w:rFonts w:cs="Arial"/>
          <w:sz w:val="18"/>
          <w:szCs w:val="18"/>
          <w:lang w:val="es-ES_tradnl"/>
        </w:rPr>
        <w:t xml:space="preserve"> </w:t>
      </w:r>
      <w:r w:rsidRPr="00CF4705">
        <w:rPr>
          <w:rFonts w:cs="Arial"/>
          <w:lang w:val="es-ES_tradnl"/>
        </w:rPr>
        <w:t xml:space="preserve">SEÑALA </w:t>
      </w:r>
      <w:r w:rsidRPr="00CF4705">
        <w:rPr>
          <w:rFonts w:cs="Arial"/>
          <w:i/>
          <w:lang w:val="es-ES_tradnl"/>
        </w:rPr>
        <w:t xml:space="preserve">“LOS MUNICIPIOS ADMINISTRARÁN LIBREMENTE SU HACIENDA, </w:t>
      </w:r>
      <w:smartTag w:uri="urn:schemas-microsoft-com:office:smarttags" w:element="PersonName">
        <w:smartTagPr>
          <w:attr w:name="ProductID" w:val="LA CUAL SE"/>
        </w:smartTagPr>
        <w:r w:rsidRPr="00CF4705">
          <w:rPr>
            <w:rFonts w:cs="Arial"/>
            <w:i/>
            <w:lang w:val="es-ES_tradnl"/>
          </w:rPr>
          <w:t>LA CUAL SE</w:t>
        </w:r>
      </w:smartTag>
      <w:r w:rsidRPr="00CF4705">
        <w:rPr>
          <w:rFonts w:cs="Arial"/>
          <w:i/>
          <w:lang w:val="es-ES_tradnl"/>
        </w:rPr>
        <w:t xml:space="preserve"> FORMARÁ DE LOS RENDIMIENTOS DE LOS BIENES QUE LES PERTENEZCAN, ASÍ COMO DE LAS CONTRIBUCIONES Y OTROS INGRESOS QUE LAS LEGISLATURAS ESTABLEZCAN A SU FAVOR…..”</w:t>
      </w:r>
    </w:p>
    <w:p w14:paraId="50E21988" w14:textId="77777777" w:rsidR="00CF4705" w:rsidRDefault="003279AD" w:rsidP="00032D51">
      <w:pPr>
        <w:pStyle w:val="Sinespaciado"/>
        <w:jc w:val="both"/>
        <w:rPr>
          <w:rFonts w:cs="Arial"/>
        </w:rPr>
      </w:pPr>
      <w:r w:rsidRPr="00CF4705">
        <w:rPr>
          <w:rFonts w:cs="Arial"/>
        </w:rPr>
        <w:t>POR ELLO, EL HONORABLE AYUNTAMIENTO DE SALAMANCA A TRAVÉS DE LA TESORERÍA MUNICIPAL HA DADO INICIO CON IMPLEMENTACIÓN DE LA “ARMONIZACIÓN CONTABLE” A PARTIR DEL 1RO D</w:t>
      </w:r>
      <w:r w:rsidR="00CF4705">
        <w:rPr>
          <w:rFonts w:cs="Arial"/>
        </w:rPr>
        <w:t xml:space="preserve">E ENERO DE 2011, PARA HOMOLOGAR </w:t>
      </w:r>
      <w:r w:rsidRPr="00CF4705">
        <w:rPr>
          <w:rFonts w:cs="Arial"/>
        </w:rPr>
        <w:t>LA CONTABILIDAD GUBERNAMENTAL CON LA FEDERACIÓN Y EL ESTADO EN COORDINACIÓN CON LA DE LA SECRETARIA DE FINANZAS Y ADMINISTRACIÓN DEL ESTADO Y EL ÓRGANO DE FISCALIZACIÓN SUPERIOR DEL CONGRESO DEL ESTADO, CON ELLO  CUMPLIR CON EL MANDATO CONS</w:t>
      </w:r>
      <w:r w:rsidR="00CF4705">
        <w:rPr>
          <w:rFonts w:cs="Arial"/>
        </w:rPr>
        <w:t>TITUCIONAL DEL GOBIERNO FEDERAL,</w:t>
      </w:r>
      <w:r w:rsidRPr="00CF4705">
        <w:rPr>
          <w:rFonts w:cs="Arial"/>
        </w:rPr>
        <w:t xml:space="preserve"> LA TAREA  PRINCIPAL DE LA TESORERIA MUNICIPAL DE SALAMANCA, GTO., ES ADMINISTRAR </w:t>
      </w:r>
    </w:p>
    <w:p w14:paraId="7D12CDF5" w14:textId="77777777" w:rsidR="00CF4705" w:rsidRDefault="00CF4705" w:rsidP="00032D51">
      <w:pPr>
        <w:pStyle w:val="Sinespaciado"/>
        <w:jc w:val="both"/>
        <w:rPr>
          <w:rFonts w:cs="Arial"/>
        </w:rPr>
      </w:pPr>
    </w:p>
    <w:p w14:paraId="55742065" w14:textId="77777777" w:rsidR="00CF4705" w:rsidRDefault="00CF4705" w:rsidP="00032D51">
      <w:pPr>
        <w:pStyle w:val="Sinespaciado"/>
        <w:jc w:val="both"/>
        <w:rPr>
          <w:rFonts w:cs="Arial"/>
        </w:rPr>
      </w:pPr>
    </w:p>
    <w:p w14:paraId="630BAE36" w14:textId="77777777" w:rsidR="00CF4705" w:rsidRDefault="00CF4705" w:rsidP="00032D51">
      <w:pPr>
        <w:pStyle w:val="Sinespaciado"/>
        <w:jc w:val="both"/>
        <w:rPr>
          <w:rFonts w:cs="Arial"/>
        </w:rPr>
      </w:pPr>
    </w:p>
    <w:p w14:paraId="5227408E" w14:textId="77777777" w:rsidR="00CF4705" w:rsidRDefault="00CF4705" w:rsidP="00032D51">
      <w:pPr>
        <w:pStyle w:val="Sinespaciado"/>
        <w:jc w:val="both"/>
        <w:rPr>
          <w:rFonts w:cs="Arial"/>
        </w:rPr>
      </w:pPr>
    </w:p>
    <w:p w14:paraId="4737FE7D" w14:textId="0CFA6574" w:rsidR="003279AD" w:rsidRPr="00CF4705" w:rsidRDefault="003279AD" w:rsidP="00032D51">
      <w:pPr>
        <w:pStyle w:val="Sinespaciado"/>
        <w:jc w:val="both"/>
        <w:rPr>
          <w:rFonts w:cs="Arial"/>
        </w:rPr>
      </w:pPr>
      <w:r w:rsidRPr="00CF4705">
        <w:rPr>
          <w:rFonts w:cs="Arial"/>
        </w:rPr>
        <w:t>EN FORMA RESPONSABLE, EFICIENTE Y TRANSPARENTE LOS RECURSOS PÚBLICOS;  GARANTIZANDO EL USO CORRECTO Y RACIONALIZADO DE LOS MISMOS, MEDIANTE UN SISTEMA DE MEJORA CONTINUA Y DE CALIDAD EN LOS TRÁMITES Y SERVICIOS QUE OFRECE A LOS CIUDADANOS PARA  QUE DÉ PAUTA A IMPULSAR EL DESARROLLO ECONÓMICO DE LOS SALMANTINOS.</w:t>
      </w:r>
    </w:p>
    <w:p w14:paraId="4A2ADD59" w14:textId="77777777" w:rsidR="003279AD" w:rsidRPr="00CF4705" w:rsidRDefault="003279AD" w:rsidP="00032D51">
      <w:pPr>
        <w:pStyle w:val="Sinespaciado"/>
        <w:jc w:val="both"/>
        <w:rPr>
          <w:rFonts w:cs="Arial"/>
        </w:rPr>
      </w:pPr>
      <w:r w:rsidRPr="00CF4705">
        <w:rPr>
          <w:rFonts w:cs="Arial"/>
        </w:rPr>
        <w:t xml:space="preserve">COMO SE HA RECONOCIDO CON ANTERIORIDAD, UNA MEJOR HACIENDA PÚBLICA; ES </w:t>
      </w:r>
      <w:smartTag w:uri="urn:schemas-microsoft-com:office:smarttags" w:element="PersonName">
        <w:smartTagPr>
          <w:attr w:name="ProductID" w:val="LA QUE REQUIERE"/>
        </w:smartTagPr>
        <w:r w:rsidRPr="00CF4705">
          <w:rPr>
            <w:rFonts w:cs="Arial"/>
          </w:rPr>
          <w:t>LA QUE REQUIERE</w:t>
        </w:r>
      </w:smartTag>
      <w:r w:rsidRPr="00CF4705">
        <w:rPr>
          <w:rFonts w:cs="Arial"/>
        </w:rPr>
        <w:t xml:space="preserve"> FORTALECER Y ESTABLECER LOS MECANISMOS ADECUADOS PARA EVITAR EL DERROCHE DE RECURSOS PÚBLICOS;  TODO ELLO PARA TRABAJAR CON TRANSPARENCIA  EN  LOS ENTES PÚBLICOS QUE  ELABORAN </w:t>
      </w:r>
      <w:smartTag w:uri="urn:schemas-microsoft-com:office:smarttags" w:element="PersonName">
        <w:smartTagPr>
          <w:attr w:name="ProductID" w:val="LA INFORMACIￓN FINANCIERA"/>
        </w:smartTagPr>
        <w:r w:rsidRPr="00CF4705">
          <w:rPr>
            <w:rFonts w:cs="Arial"/>
          </w:rPr>
          <w:t>LA INFORMACIÓN FINANCIERA</w:t>
        </w:r>
      </w:smartTag>
      <w:r w:rsidRPr="00CF4705">
        <w:rPr>
          <w:rFonts w:cs="Arial"/>
        </w:rPr>
        <w:t>, PRESUPUESTARIA Y PATRIMONIAL.</w:t>
      </w:r>
    </w:p>
    <w:p w14:paraId="697A744C" w14:textId="77777777" w:rsidR="003279AD" w:rsidRPr="00CF4705" w:rsidRDefault="003279AD" w:rsidP="00032D51">
      <w:pPr>
        <w:pStyle w:val="Sinespaciado"/>
        <w:jc w:val="both"/>
        <w:rPr>
          <w:rFonts w:cs="Arial"/>
        </w:rPr>
      </w:pPr>
      <w:r w:rsidRPr="00CF4705">
        <w:rPr>
          <w:rFonts w:cs="Arial"/>
        </w:rPr>
        <w:t xml:space="preserve">AL APLICAR </w:t>
      </w:r>
      <w:smartTag w:uri="urn:schemas-microsoft-com:office:smarttags" w:element="PersonName">
        <w:smartTagPr>
          <w:attr w:name="ProductID" w:val="LA NUEVA LEY"/>
        </w:smartTagPr>
        <w:r w:rsidRPr="00CF4705">
          <w:rPr>
            <w:rFonts w:cs="Arial"/>
          </w:rPr>
          <w:t>LA NUEVA LEY</w:t>
        </w:r>
      </w:smartTag>
      <w:r w:rsidRPr="00CF4705">
        <w:rPr>
          <w:rFonts w:cs="Arial"/>
        </w:rPr>
        <w:t xml:space="preserve"> GENERAL DE CONTABILIDAD GUBERNAMENTAL EN EL MUNICIPIO DE SALAMANCA, GTO.,  </w:t>
      </w:r>
      <w:smartTag w:uri="urn:schemas-microsoft-com:office:smarttags" w:element="PersonName">
        <w:smartTagPr>
          <w:attr w:name="ProductID" w:val="LA TESORERￍA MUNICIPAL"/>
        </w:smartTagPr>
        <w:r w:rsidRPr="00CF4705">
          <w:rPr>
            <w:rFonts w:cs="Arial"/>
          </w:rPr>
          <w:t>LA TESORERÍA MUNICIPAL</w:t>
        </w:r>
      </w:smartTag>
      <w:r w:rsidRPr="00CF4705">
        <w:rPr>
          <w:rFonts w:cs="Arial"/>
        </w:rPr>
        <w:t xml:space="preserve"> UNIFICARÁ CRITERIOS Y  PODRÁ OBTENER INFORMACIÓN PRECISA Y HOMOGÉNEA DE LAS FINANZAS PÚBLICAS A NIVEL NACIONAL. AL HOMOLOGAR LOS PROCESOS CONTABLES MEDIANTE LOS MISMOS CRITERIOS DE TODO EL SECTOR PÚBLICO SE CONVIERTE EN UNA HERRAMIENTA INDISPENSABLE PARA </w:t>
      </w:r>
      <w:smartTag w:uri="urn:schemas-microsoft-com:office:smarttags" w:element="PersonName">
        <w:smartTagPr>
          <w:attr w:name="ProductID" w:val="LA EFECTIVA RENDICIￓN"/>
        </w:smartTagPr>
        <w:r w:rsidRPr="00CF4705">
          <w:rPr>
            <w:rFonts w:cs="Arial"/>
          </w:rPr>
          <w:t>LA EFECTIVA RENDICIÓN</w:t>
        </w:r>
      </w:smartTag>
      <w:r w:rsidRPr="00CF4705">
        <w:rPr>
          <w:rFonts w:cs="Arial"/>
        </w:rPr>
        <w:t xml:space="preserve"> DE CUENTAS, PUES AL CONTAR CON DATOS Y FORMATOS COMPARABLES, SE FORTALECE </w:t>
      </w:r>
      <w:smartTag w:uri="urn:schemas-microsoft-com:office:smarttags" w:element="PersonName">
        <w:smartTagPr>
          <w:attr w:name="ProductID" w:val="LA TRANSPARENCIA GUBERNAMENTAL"/>
        </w:smartTagPr>
        <w:r w:rsidRPr="00CF4705">
          <w:rPr>
            <w:rFonts w:cs="Arial"/>
          </w:rPr>
          <w:t>LA TRANSPARENCIA GUBERNAMENTAL</w:t>
        </w:r>
      </w:smartTag>
      <w:r w:rsidRPr="00CF4705">
        <w:rPr>
          <w:rFonts w:cs="Arial"/>
        </w:rPr>
        <w:t xml:space="preserve"> Y FACILITA LAS FUNCIONES DE FISCALIZACIÓN DE LOS DIFERENTES ÓRGANOS DE GOBIERNO.</w:t>
      </w:r>
    </w:p>
    <w:p w14:paraId="19CC8711" w14:textId="77777777" w:rsidR="003279AD" w:rsidRPr="00CF4705" w:rsidRDefault="003279AD" w:rsidP="00032D51">
      <w:pPr>
        <w:pStyle w:val="Sinespaciado"/>
        <w:jc w:val="both"/>
        <w:rPr>
          <w:rFonts w:cs="Arial"/>
        </w:rPr>
      </w:pPr>
      <w:smartTag w:uri="urn:schemas-microsoft-com:office:smarttags" w:element="PersonName">
        <w:smartTagPr>
          <w:attr w:name="ProductID" w:val="LA TESORERￍA MUNICIPAL"/>
        </w:smartTagPr>
        <w:r w:rsidRPr="00CF4705">
          <w:rPr>
            <w:rFonts w:cs="Arial"/>
          </w:rPr>
          <w:t>LA TESORERÍA MUNICIPAL</w:t>
        </w:r>
      </w:smartTag>
      <w:r w:rsidRPr="00CF4705">
        <w:rPr>
          <w:rFonts w:cs="Arial"/>
        </w:rPr>
        <w:t xml:space="preserve"> TIENE UN FIRME  PROPÓSITO: SER </w:t>
      </w:r>
      <w:smartTag w:uri="urn:schemas-microsoft-com:office:smarttags" w:element="PersonName">
        <w:smartTagPr>
          <w:attr w:name="ProductID" w:val="LA DEPENDENCIA QUE"/>
        </w:smartTagPr>
        <w:r w:rsidRPr="00CF4705">
          <w:rPr>
            <w:rFonts w:cs="Arial"/>
          </w:rPr>
          <w:t>LA DEPENDENCIA QUE</w:t>
        </w:r>
      </w:smartTag>
      <w:r w:rsidRPr="00CF4705">
        <w:rPr>
          <w:rFonts w:cs="Arial"/>
        </w:rPr>
        <w:t xml:space="preserve"> PROPORCIONE CONFORME AL PRESUPUESTO PROGRAMÁTICO Y AL PLAN OPERATIVO ANUAL; LOS RECURSOS SUFICIENTES PARA EL CUMPLIMIENTO DE LOS COMPROMISOS CON </w:t>
      </w:r>
      <w:smartTag w:uri="urn:schemas-microsoft-com:office:smarttags" w:element="PersonName">
        <w:smartTagPr>
          <w:attr w:name="ProductID" w:val="LA SOCIEDAD"/>
        </w:smartTagPr>
        <w:r w:rsidRPr="00CF4705">
          <w:rPr>
            <w:rFonts w:cs="Arial"/>
          </w:rPr>
          <w:t>LA SOCIEDAD</w:t>
        </w:r>
      </w:smartTag>
      <w:r w:rsidRPr="00CF4705">
        <w:rPr>
          <w:rFonts w:cs="Arial"/>
        </w:rPr>
        <w:t xml:space="preserve">, ASÍ COMO CONTROLAR DÍA A DÍA LAS NECESIDADES DE </w:t>
      </w:r>
      <w:smartTag w:uri="urn:schemas-microsoft-com:office:smarttags" w:element="PersonName">
        <w:smartTagPr>
          <w:attr w:name="ProductID" w:val="LA ADMINISTRACIￓN PￚBLICA"/>
        </w:smartTagPr>
        <w:r w:rsidRPr="00CF4705">
          <w:rPr>
            <w:rFonts w:cs="Arial"/>
          </w:rPr>
          <w:t>LA ADMINISTRACIÓN PÚBLICA</w:t>
        </w:r>
      </w:smartTag>
      <w:r w:rsidRPr="00CF4705">
        <w:rPr>
          <w:rFonts w:cs="Arial"/>
        </w:rPr>
        <w:t xml:space="preserve"> MUNICIPAL PARA EL CORRECTO DESEMPEÑO DE SUS FUNCIONES Y FORTALECER SUS FINANZAS PÚBLICAS.</w:t>
      </w:r>
    </w:p>
    <w:p w14:paraId="46E479DA" w14:textId="77777777" w:rsidR="00CF4705" w:rsidRDefault="00CF4705" w:rsidP="00CF4705">
      <w:pPr>
        <w:pStyle w:val="Sinespaciado"/>
      </w:pPr>
    </w:p>
    <w:p w14:paraId="56664987" w14:textId="77777777" w:rsidR="003279AD" w:rsidRPr="002F6F68" w:rsidRDefault="003279AD" w:rsidP="003279AD">
      <w:pPr>
        <w:rPr>
          <w:b/>
          <w:sz w:val="28"/>
          <w:szCs w:val="28"/>
          <w:u w:val="single"/>
        </w:rPr>
      </w:pPr>
      <w:r w:rsidRPr="002F6F68">
        <w:rPr>
          <w:b/>
          <w:sz w:val="28"/>
          <w:szCs w:val="28"/>
          <w:u w:val="single"/>
        </w:rPr>
        <w:t>2.- Panorama Económico  Financiero</w:t>
      </w:r>
    </w:p>
    <w:p w14:paraId="30BB40A3" w14:textId="77777777" w:rsidR="003279AD" w:rsidRPr="002F6F68" w:rsidRDefault="003279AD" w:rsidP="003279AD">
      <w:pPr>
        <w:rPr>
          <w:b/>
          <w:sz w:val="28"/>
          <w:szCs w:val="28"/>
          <w:u w:val="single"/>
        </w:rPr>
      </w:pPr>
      <w:r w:rsidRPr="002F6F68">
        <w:rPr>
          <w:b/>
          <w:sz w:val="28"/>
          <w:szCs w:val="28"/>
          <w:u w:val="single"/>
        </w:rPr>
        <w:t>3.- Autorización e Historia</w:t>
      </w:r>
    </w:p>
    <w:p w14:paraId="1AAB75D3" w14:textId="77777777" w:rsidR="003279AD" w:rsidRPr="004920D7" w:rsidRDefault="003279AD" w:rsidP="003279AD">
      <w:pPr>
        <w:rPr>
          <w:b/>
          <w:sz w:val="24"/>
          <w:szCs w:val="24"/>
        </w:rPr>
      </w:pPr>
      <w:r w:rsidRPr="004920D7">
        <w:rPr>
          <w:b/>
          <w:sz w:val="24"/>
          <w:szCs w:val="24"/>
        </w:rPr>
        <w:t>a).- FECHA DE CREACION DEL ENTE</w:t>
      </w:r>
    </w:p>
    <w:p w14:paraId="3ED3D381" w14:textId="77777777" w:rsidR="003279AD" w:rsidRPr="00821A41" w:rsidRDefault="003279AD" w:rsidP="003279AD">
      <w:pPr>
        <w:jc w:val="both"/>
      </w:pPr>
      <w:r>
        <w:t xml:space="preserve">LOS SIGUIENTES SON DATOS PROPORCIONADOS POR EL ARCHIVO HISTORICO DEL CONGRESO DEL ESTADO; COPIA DEL DECRETO NUMERO 386 PUBLICADO EN EL PERIODICO OFICIAL DEL GOBIERNO DEL ESTADO DE GUANAJUATO DE FECHA 7 DE JULIO DE 1968, EL CUAL EN SU ARTICULO 3 SALAMANCA ES DENOMINADO UNO DE LOS MUNICIPIOS QUE INTEGRAN EL ESTADO DE GUANAJUATO Y QUE PREVIAMENTE SE PUBLICO EL DIA 31 DE MAYO DE 1895 OBTENIENDO </w:t>
      </w:r>
      <w:smartTag w:uri="urn:schemas-microsoft-com:office:smarttags" w:element="PersonName">
        <w:smartTagPr>
          <w:attr w:name="ProductID" w:val="LA DENOMINACION DE"/>
        </w:smartTagPr>
        <w:r>
          <w:t>LA DENOMINACION DE</w:t>
        </w:r>
      </w:smartTag>
      <w:r>
        <w:t xml:space="preserve"> “</w:t>
      </w:r>
      <w:r w:rsidRPr="00821A41">
        <w:rPr>
          <w:b/>
        </w:rPr>
        <w:t>CIUDAD</w:t>
      </w:r>
      <w:r>
        <w:rPr>
          <w:b/>
        </w:rPr>
        <w:t xml:space="preserve">”, </w:t>
      </w:r>
      <w:r>
        <w:t>SEGÚN CONSTA EN EL DECRETO NUMERO 57, ARTICULO 1.</w:t>
      </w:r>
    </w:p>
    <w:p w14:paraId="5F65CA03" w14:textId="77777777" w:rsidR="003279AD" w:rsidRDefault="003279AD" w:rsidP="003279AD">
      <w:pPr>
        <w:jc w:val="both"/>
        <w:rPr>
          <w:b/>
          <w:i/>
        </w:rPr>
      </w:pPr>
      <w:r>
        <w:t>…..</w:t>
      </w:r>
      <w:r w:rsidRPr="007B3328">
        <w:rPr>
          <w:b/>
          <w:i/>
        </w:rPr>
        <w:t>DECRETO NO. 386 PUBLICADO CON FECHA 7 DE JULIO DE 1968 EN EL PERIODICO OFICIAL DEL GOBIERNO DEL ESTADO DE GUANAJUATO, PODER LEGISLATIVO; AR</w:t>
      </w:r>
      <w:r>
        <w:rPr>
          <w:b/>
          <w:i/>
        </w:rPr>
        <w:t>ICULO</w:t>
      </w:r>
      <w:r w:rsidRPr="007B3328">
        <w:rPr>
          <w:b/>
          <w:i/>
        </w:rPr>
        <w:t>. 3</w:t>
      </w:r>
      <w:r>
        <w:rPr>
          <w:b/>
          <w:i/>
        </w:rPr>
        <w:t>,</w:t>
      </w:r>
      <w:r w:rsidRPr="007B3328">
        <w:rPr>
          <w:b/>
          <w:i/>
        </w:rPr>
        <w:t xml:space="preserve"> EL ESTADO DE GUANAJUATO SE DIVIDE EN LOS SIGUIENTES MUN</w:t>
      </w:r>
      <w:r>
        <w:rPr>
          <w:b/>
          <w:i/>
        </w:rPr>
        <w:t>I</w:t>
      </w:r>
      <w:r w:rsidRPr="007B3328">
        <w:rPr>
          <w:b/>
          <w:i/>
        </w:rPr>
        <w:t xml:space="preserve">CIPIOS: ABASOLO, ACAMBARO, SALAMANCA….. </w:t>
      </w:r>
    </w:p>
    <w:p w14:paraId="5F03C03C" w14:textId="77777777" w:rsidR="003279AD" w:rsidRDefault="003279AD" w:rsidP="003279AD">
      <w:pPr>
        <w:jc w:val="both"/>
        <w:rPr>
          <w:b/>
          <w:i/>
        </w:rPr>
      </w:pPr>
      <w:r>
        <w:rPr>
          <w:b/>
          <w:i/>
        </w:rPr>
        <w:t xml:space="preserve">……ARTICULO  5, EL MUNICIPIO TIENE PERSONALIDAD JURIDICA PROPIA, CONFORME AL ARTICULO 115 DE </w:t>
      </w:r>
      <w:smartTag w:uri="urn:schemas-microsoft-com:office:smarttags" w:element="PersonName">
        <w:smartTagPr>
          <w:attr w:name="ProductID" w:val="LA CONSTITUCION POLITICA"/>
        </w:smartTagPr>
        <w:r>
          <w:rPr>
            <w:b/>
            <w:i/>
          </w:rPr>
          <w:t>LA CONSTITUCION POLITICA</w:t>
        </w:r>
      </w:smartTag>
      <w:r>
        <w:rPr>
          <w:b/>
          <w:i/>
        </w:rPr>
        <w:t xml:space="preserve"> DE LOS ESTADOS UNIDOS MEXICANOS Y EN LOS TERMINOS DE </w:t>
      </w:r>
      <w:smartTag w:uri="urn:schemas-microsoft-com:office:smarttags" w:element="PersonName">
        <w:smartTagPr>
          <w:attr w:name="ProductID" w:val="LA FRACC. I"/>
        </w:smartTagPr>
        <w:r>
          <w:rPr>
            <w:b/>
            <w:i/>
          </w:rPr>
          <w:t>LA FRACC. I</w:t>
        </w:r>
      </w:smartTag>
      <w:r>
        <w:rPr>
          <w:b/>
          <w:i/>
        </w:rPr>
        <w:t>, DEL ARTICULO 24 DEL CODIGO CIVIL DEL ESTADO……</w:t>
      </w:r>
    </w:p>
    <w:p w14:paraId="2DF2B443" w14:textId="77777777" w:rsidR="003279AD" w:rsidRDefault="003279AD" w:rsidP="003279AD">
      <w:pPr>
        <w:jc w:val="both"/>
        <w:rPr>
          <w:b/>
          <w:i/>
        </w:rPr>
      </w:pPr>
      <w:r>
        <w:rPr>
          <w:b/>
          <w:i/>
        </w:rPr>
        <w:t>…..ARTICULO 6 LOS MUNICIPIOS SON INDEPENDIENTES ENTRE SI…..</w:t>
      </w:r>
    </w:p>
    <w:p w14:paraId="60AE3272" w14:textId="77777777" w:rsidR="00D300EE" w:rsidRDefault="00D300EE" w:rsidP="003279AD">
      <w:pPr>
        <w:jc w:val="both"/>
        <w:rPr>
          <w:b/>
          <w:i/>
        </w:rPr>
      </w:pPr>
    </w:p>
    <w:p w14:paraId="46237A1C" w14:textId="77777777" w:rsidR="00CF4705" w:rsidRDefault="00CF4705" w:rsidP="003279AD">
      <w:pPr>
        <w:jc w:val="both"/>
        <w:rPr>
          <w:b/>
          <w:i/>
        </w:rPr>
      </w:pPr>
    </w:p>
    <w:p w14:paraId="5A105CD0" w14:textId="77777777" w:rsidR="00CF4705" w:rsidRPr="007B3328" w:rsidRDefault="00CF4705" w:rsidP="003279AD">
      <w:pPr>
        <w:jc w:val="both"/>
        <w:rPr>
          <w:b/>
          <w:i/>
        </w:rPr>
      </w:pPr>
    </w:p>
    <w:p w14:paraId="52FA287C" w14:textId="77777777" w:rsidR="003279AD" w:rsidRPr="00FC5DF9" w:rsidRDefault="003279AD" w:rsidP="003279AD">
      <w:pPr>
        <w:jc w:val="both"/>
        <w:rPr>
          <w:b/>
          <w:i/>
        </w:rPr>
      </w:pPr>
      <w:r w:rsidRPr="00FC5DF9">
        <w:rPr>
          <w:b/>
          <w:i/>
        </w:rPr>
        <w:t xml:space="preserve">-----DECRERO NO. 57 PUBLICADO CON FECHA 31 DE MAYO DE 1895, </w:t>
      </w:r>
      <w:r>
        <w:rPr>
          <w:b/>
          <w:i/>
        </w:rPr>
        <w:t xml:space="preserve">PUBLICADO POR EL DECIMO SEXTO CONGRESO CONSTITUCIONAL DEL ESTADO LIBRE Y SOBERANO DE GAUNAUATO; EN SU ARTICULO 1, SE ERIGE EN CIUDAD </w:t>
      </w:r>
      <w:smartTag w:uri="urn:schemas-microsoft-com:office:smarttags" w:element="PersonName">
        <w:smartTagPr>
          <w:attr w:name="ProductID" w:val="LA VILLA DE"/>
        </w:smartTagPr>
        <w:r>
          <w:rPr>
            <w:b/>
            <w:i/>
          </w:rPr>
          <w:t>LA VILLA DE</w:t>
        </w:r>
      </w:smartTag>
      <w:r>
        <w:rPr>
          <w:b/>
          <w:i/>
        </w:rPr>
        <w:t xml:space="preserve"> SALAMANCA….</w:t>
      </w:r>
    </w:p>
    <w:p w14:paraId="61EFF516" w14:textId="77777777" w:rsidR="003279AD" w:rsidRPr="004920D7" w:rsidRDefault="003279AD" w:rsidP="003279AD">
      <w:pPr>
        <w:rPr>
          <w:b/>
          <w:sz w:val="24"/>
          <w:szCs w:val="24"/>
        </w:rPr>
      </w:pPr>
      <w:r w:rsidRPr="004920D7">
        <w:rPr>
          <w:b/>
          <w:sz w:val="24"/>
          <w:szCs w:val="24"/>
        </w:rPr>
        <w:t>b).- PRINCIPALES CAMBIOS EN SU ESTRUCTURA</w:t>
      </w:r>
    </w:p>
    <w:p w14:paraId="4D9A373D" w14:textId="77777777" w:rsidR="003279AD" w:rsidRPr="00B77530" w:rsidRDefault="003279AD" w:rsidP="003279AD">
      <w:pPr>
        <w:jc w:val="both"/>
        <w:rPr>
          <w:lang w:val="pt-BR"/>
        </w:rPr>
      </w:pPr>
      <w:r w:rsidRPr="00B77530">
        <w:rPr>
          <w:lang w:val="pt-BR"/>
        </w:rPr>
        <w:t>PRESI</w:t>
      </w:r>
      <w:r>
        <w:rPr>
          <w:lang w:val="pt-BR"/>
        </w:rPr>
        <w:t>DENTES MUNICIPALES DE 1997 – 2021</w:t>
      </w:r>
    </w:p>
    <w:p w14:paraId="30460EBB" w14:textId="77777777" w:rsidR="003279AD" w:rsidRPr="000E1028" w:rsidRDefault="003279AD" w:rsidP="003279AD">
      <w:pPr>
        <w:jc w:val="both"/>
        <w:rPr>
          <w:lang w:val="pt-BR"/>
        </w:rPr>
      </w:pPr>
      <w:r w:rsidRPr="000E1028">
        <w:rPr>
          <w:lang w:val="pt-BR"/>
        </w:rPr>
        <w:t xml:space="preserve">1997 </w:t>
      </w:r>
      <w:r>
        <w:rPr>
          <w:lang w:val="pt-BR"/>
        </w:rPr>
        <w:t>-</w:t>
      </w:r>
      <w:r w:rsidRPr="000E1028">
        <w:rPr>
          <w:lang w:val="pt-BR"/>
        </w:rPr>
        <w:t xml:space="preserve"> 2000</w:t>
      </w:r>
      <w:r w:rsidRPr="000E1028">
        <w:rPr>
          <w:lang w:val="pt-BR"/>
        </w:rPr>
        <w:tab/>
      </w:r>
      <w:r w:rsidRPr="000E1028">
        <w:rPr>
          <w:lang w:val="pt-BR"/>
        </w:rPr>
        <w:tab/>
        <w:t>LIC. SAMUEL ALCOCER FLORES</w:t>
      </w:r>
    </w:p>
    <w:p w14:paraId="0AAFE12C" w14:textId="77777777" w:rsidR="003279AD" w:rsidRPr="00E7128C" w:rsidRDefault="003279AD" w:rsidP="003279AD">
      <w:pPr>
        <w:jc w:val="both"/>
        <w:rPr>
          <w:lang w:val="pt-BR"/>
        </w:rPr>
      </w:pPr>
      <w:r w:rsidRPr="00E7128C">
        <w:rPr>
          <w:lang w:val="pt-BR"/>
        </w:rPr>
        <w:t xml:space="preserve">2000 </w:t>
      </w:r>
      <w:r>
        <w:rPr>
          <w:lang w:val="pt-BR"/>
        </w:rPr>
        <w:t>-</w:t>
      </w:r>
      <w:r w:rsidRPr="00E7128C">
        <w:rPr>
          <w:lang w:val="pt-BR"/>
        </w:rPr>
        <w:t xml:space="preserve"> 2003</w:t>
      </w:r>
      <w:r w:rsidRPr="00E7128C">
        <w:rPr>
          <w:lang w:val="pt-BR"/>
        </w:rPr>
        <w:tab/>
      </w:r>
      <w:r w:rsidRPr="00E7128C">
        <w:rPr>
          <w:lang w:val="pt-BR"/>
        </w:rPr>
        <w:tab/>
        <w:t>C. JOSE JUSTINO ARRIAGA SILVA</w:t>
      </w:r>
    </w:p>
    <w:p w14:paraId="185E022B" w14:textId="77777777" w:rsidR="003279AD" w:rsidRPr="000E1028" w:rsidRDefault="003279AD" w:rsidP="003279AD">
      <w:pPr>
        <w:jc w:val="both"/>
      </w:pPr>
      <w:r w:rsidRPr="000E1028">
        <w:t xml:space="preserve">2003 </w:t>
      </w:r>
      <w:r>
        <w:t>-</w:t>
      </w:r>
      <w:r w:rsidRPr="000E1028">
        <w:t xml:space="preserve"> 2006</w:t>
      </w:r>
      <w:r w:rsidRPr="000E1028">
        <w:tab/>
      </w:r>
      <w:r w:rsidRPr="000E1028">
        <w:tab/>
        <w:t>ING. GENARO CARREÑO MURO</w:t>
      </w:r>
    </w:p>
    <w:p w14:paraId="6985F366" w14:textId="77777777" w:rsidR="003279AD" w:rsidRPr="00E7128C" w:rsidRDefault="003279AD" w:rsidP="003279AD">
      <w:pPr>
        <w:jc w:val="both"/>
      </w:pPr>
      <w:r>
        <w:t>2006 -</w:t>
      </w:r>
      <w:r w:rsidRPr="00E7128C">
        <w:t xml:space="preserve"> 2009</w:t>
      </w:r>
      <w:r w:rsidRPr="00E7128C">
        <w:tab/>
      </w:r>
      <w:r w:rsidRPr="00E7128C">
        <w:tab/>
        <w:t>ING. JORGE IGNACIO</w:t>
      </w:r>
      <w:r>
        <w:t xml:space="preserve"> </w:t>
      </w:r>
      <w:r w:rsidRPr="00E7128C">
        <w:t>LUNA BECERRA</w:t>
      </w:r>
    </w:p>
    <w:p w14:paraId="52D790B5" w14:textId="77777777" w:rsidR="003279AD" w:rsidRDefault="003279AD" w:rsidP="003279AD">
      <w:pPr>
        <w:jc w:val="both"/>
      </w:pPr>
      <w:r w:rsidRPr="00E7128C">
        <w:t xml:space="preserve">2009 </w:t>
      </w:r>
      <w:r>
        <w:t>-</w:t>
      </w:r>
      <w:r w:rsidRPr="00E7128C">
        <w:t xml:space="preserve"> 2012</w:t>
      </w:r>
      <w:r w:rsidRPr="00E7128C">
        <w:tab/>
      </w:r>
      <w:r>
        <w:tab/>
        <w:t>LIC. ANTONIO RAMIREZ VALLEJO</w:t>
      </w:r>
    </w:p>
    <w:p w14:paraId="32D744E0" w14:textId="77777777" w:rsidR="003279AD" w:rsidRDefault="003279AD" w:rsidP="003279AD">
      <w:pPr>
        <w:jc w:val="both"/>
      </w:pPr>
      <w:r w:rsidRPr="00E7128C">
        <w:t>20</w:t>
      </w:r>
      <w:r>
        <w:t>12 -</w:t>
      </w:r>
      <w:r w:rsidRPr="00E7128C">
        <w:t xml:space="preserve"> 201</w:t>
      </w:r>
      <w:r>
        <w:t>5</w:t>
      </w:r>
      <w:r w:rsidRPr="00E7128C">
        <w:tab/>
      </w:r>
      <w:r>
        <w:tab/>
        <w:t>LIC. JUSTINO EUGENIO ARRIAGA ROJAS</w:t>
      </w:r>
    </w:p>
    <w:p w14:paraId="077A060B" w14:textId="77777777" w:rsidR="003279AD" w:rsidRDefault="003279AD" w:rsidP="003279AD">
      <w:pPr>
        <w:jc w:val="both"/>
      </w:pPr>
      <w:r>
        <w:t>2015 - 2018                      ING. ANTONIO ARREDONDO MUÑOZ</w:t>
      </w:r>
    </w:p>
    <w:p w14:paraId="6F467E1A" w14:textId="77777777" w:rsidR="003279AD" w:rsidRDefault="003279AD" w:rsidP="003279AD">
      <w:pPr>
        <w:jc w:val="both"/>
      </w:pPr>
      <w:r>
        <w:t>2018 - 2021</w:t>
      </w:r>
      <w:r>
        <w:tab/>
      </w:r>
      <w:r>
        <w:tab/>
        <w:t>LIC. MARIA BEATRIZ HERNANDEZ CRUZ</w:t>
      </w:r>
    </w:p>
    <w:p w14:paraId="7E60AECB" w14:textId="77777777" w:rsidR="003279AD" w:rsidRDefault="003279AD" w:rsidP="003279AD">
      <w:pPr>
        <w:jc w:val="both"/>
      </w:pPr>
      <w:r>
        <w:t>2021 – 2024</w:t>
      </w:r>
      <w:r>
        <w:tab/>
      </w:r>
      <w:r>
        <w:tab/>
        <w:t>LIC. JULIO CÉSAR ERNESTO PRIETO GALLARDO</w:t>
      </w:r>
    </w:p>
    <w:p w14:paraId="54DF1F90" w14:textId="77777777" w:rsidR="003279AD" w:rsidRPr="00526237" w:rsidRDefault="003279AD" w:rsidP="003279AD">
      <w:pPr>
        <w:jc w:val="center"/>
        <w:rPr>
          <w:b/>
          <w:sz w:val="28"/>
          <w:szCs w:val="28"/>
        </w:rPr>
      </w:pPr>
      <w:r w:rsidRPr="00526237">
        <w:rPr>
          <w:b/>
          <w:sz w:val="28"/>
          <w:szCs w:val="28"/>
        </w:rPr>
        <w:t>MISION, VISION Y VALORES DEL MUNICIPIO DE SALAMANCA, GTO.</w:t>
      </w:r>
    </w:p>
    <w:p w14:paraId="0ECAB820" w14:textId="772F5DB4" w:rsidR="003279AD" w:rsidRDefault="003279AD" w:rsidP="00CF4705">
      <w:pPr>
        <w:pStyle w:val="Sinespaciado"/>
        <w:jc w:val="both"/>
        <w:rPr>
          <w:rStyle w:val="estilo51"/>
          <w:rFonts w:cs="Arial"/>
          <w:color w:val="003366"/>
          <w:sz w:val="22"/>
          <w:szCs w:val="22"/>
        </w:rPr>
      </w:pPr>
      <w:r w:rsidRPr="00CF4705">
        <w:rPr>
          <w:rStyle w:val="estilo51"/>
          <w:rFonts w:cs="Arial"/>
          <w:b/>
          <w:color w:val="003366"/>
          <w:sz w:val="22"/>
          <w:szCs w:val="22"/>
          <w:u w:val="single"/>
        </w:rPr>
        <w:t>MISION:</w:t>
      </w:r>
      <w:r w:rsidRPr="00CF4705">
        <w:rPr>
          <w:rStyle w:val="estilo51"/>
          <w:rFonts w:cs="Arial"/>
          <w:b/>
          <w:color w:val="003366"/>
          <w:sz w:val="22"/>
          <w:szCs w:val="22"/>
        </w:rPr>
        <w:t xml:space="preserve"> </w:t>
      </w:r>
      <w:r w:rsidRPr="00CF4705">
        <w:t xml:space="preserve">Impulsar el desarrollo sustentable del municipio con el objetivo de promover la economía, su cultura social del municipio. La misión es realizar las gestiones necesarias para lograr el cambio mediante un Gobierno Municipal abierto, honesto, transparente, eficiente, democrático, incluyente, que reduzca su dependencia financiera y genere recursos para impulsar a los sectores turismo e industria como los motores que muevan el desarrollo sustentable del municipio. Trabajamos por mejorar las capacidades y habilidades de las y los salmantinos, para hacerlos competitivos en todas las dimensiones del desarrollo, proporcionando los mejores servicios a la ciudadanía. Nuestro compromiso será con toda la sociedad y priorizando nuestras acciones hacia </w:t>
      </w:r>
      <w:r w:rsidR="00CF4705" w:rsidRPr="00CF4705">
        <w:t>a</w:t>
      </w:r>
      <w:r w:rsidRPr="00CF4705">
        <w:t>quellos sectores más desprotegidos.</w:t>
      </w:r>
    </w:p>
    <w:p w14:paraId="6F2ACBE2" w14:textId="77777777" w:rsidR="00CF4705" w:rsidRPr="00CF4705" w:rsidRDefault="00CF4705" w:rsidP="00CF4705">
      <w:pPr>
        <w:pStyle w:val="Sinespaciado"/>
        <w:jc w:val="both"/>
        <w:rPr>
          <w:rStyle w:val="estilo51"/>
          <w:rFonts w:cs="Arial"/>
          <w:color w:val="003366"/>
          <w:sz w:val="22"/>
          <w:szCs w:val="22"/>
        </w:rPr>
      </w:pPr>
    </w:p>
    <w:p w14:paraId="2DE7DF03" w14:textId="77777777" w:rsidR="00CF4705" w:rsidRDefault="003279AD" w:rsidP="00CF4705">
      <w:pPr>
        <w:pStyle w:val="Sinespaciado"/>
        <w:jc w:val="both"/>
      </w:pPr>
      <w:r w:rsidRPr="00CF4705">
        <w:rPr>
          <w:rStyle w:val="estilo51"/>
          <w:rFonts w:cs="Arial"/>
          <w:b/>
          <w:color w:val="003366"/>
          <w:sz w:val="22"/>
          <w:szCs w:val="22"/>
          <w:u w:val="single"/>
        </w:rPr>
        <w:t>VISION:</w:t>
      </w:r>
      <w:r w:rsidRPr="00CF4705">
        <w:rPr>
          <w:rStyle w:val="estilo51"/>
          <w:rFonts w:cs="Arial"/>
          <w:b/>
          <w:color w:val="003366"/>
          <w:sz w:val="22"/>
          <w:szCs w:val="22"/>
        </w:rPr>
        <w:t xml:space="preserve"> </w:t>
      </w:r>
      <w:r w:rsidRPr="00CF4705">
        <w:t xml:space="preserve">En el Gobierno Municipal de Salamanca nos conduciremos con apego a la Ley, administrando abiertos a la sociedad de manera transparente, democrática, incluyente, responsable. Siendo facilitadores y ejecutores de las mejores propuestas. La prioridad es la seguridad de las personas para que convivan en un estado de derecho, armonía y paz. Nuestro Gobierno desarrolla instrumentos para el control honesto y transparente de los recursos públicos, así como su justa aplicación en el desarrollo del Municipio guardando un equilibro entre quienes padecen de carencias y de quienes emprenden y empujan un municipio competitivo. Trabajamos impulsando el turismo y la industria como motores de nuestro desarrollo sustentable, porque somos competitivos en la oferta de productos turísticos e industriales de la mejor calidad por los que nos distinguimos en Guanajuato. Nos ocupamos en mejorar la calidad de vida y bienestar de las familias salmantinas, con la gestión de una educación de </w:t>
      </w:r>
    </w:p>
    <w:p w14:paraId="04AD873F" w14:textId="77777777" w:rsidR="00CF4705" w:rsidRDefault="00CF4705" w:rsidP="00CF4705">
      <w:pPr>
        <w:pStyle w:val="Sinespaciado"/>
        <w:jc w:val="both"/>
      </w:pPr>
    </w:p>
    <w:p w14:paraId="102A4013" w14:textId="77777777" w:rsidR="00CF4705" w:rsidRDefault="00CF4705" w:rsidP="00CF4705">
      <w:pPr>
        <w:pStyle w:val="Sinespaciado"/>
        <w:jc w:val="both"/>
      </w:pPr>
    </w:p>
    <w:p w14:paraId="3FE8D79E" w14:textId="77777777" w:rsidR="00CF4705" w:rsidRDefault="00CF4705" w:rsidP="00CF4705">
      <w:pPr>
        <w:pStyle w:val="Sinespaciado"/>
        <w:jc w:val="both"/>
      </w:pPr>
    </w:p>
    <w:p w14:paraId="62A4A382" w14:textId="77777777" w:rsidR="00CF4705" w:rsidRDefault="00CF4705" w:rsidP="00CF4705">
      <w:pPr>
        <w:pStyle w:val="Sinespaciado"/>
        <w:jc w:val="both"/>
      </w:pPr>
    </w:p>
    <w:p w14:paraId="12064AD1" w14:textId="33635480" w:rsidR="003279AD" w:rsidRDefault="003279AD" w:rsidP="00CF4705">
      <w:pPr>
        <w:pStyle w:val="Sinespaciado"/>
        <w:jc w:val="both"/>
      </w:pPr>
      <w:r w:rsidRPr="00CF4705">
        <w:t>calidad, servicios médicos para todas y todos, alimentación nutritiva, espacios dignos en los hogares, atención prioritaria a los grupos más vulnerables, respeto a la equidad de género. Impulsando el cuidado, preservación y regeneración del medio ambiente para hacer sustentable el territorio.</w:t>
      </w:r>
    </w:p>
    <w:p w14:paraId="4898EDCE" w14:textId="77777777" w:rsidR="00CF4705" w:rsidRPr="00CF4705" w:rsidRDefault="00CF4705" w:rsidP="00CF4705">
      <w:pPr>
        <w:pStyle w:val="Sinespaciado"/>
        <w:jc w:val="both"/>
        <w:rPr>
          <w:rStyle w:val="estilo51"/>
          <w:rFonts w:cs="Arial"/>
          <w:color w:val="003366"/>
          <w:sz w:val="22"/>
          <w:szCs w:val="22"/>
        </w:rPr>
      </w:pPr>
    </w:p>
    <w:p w14:paraId="62F8B940" w14:textId="640EFFE8" w:rsidR="0084732C" w:rsidRPr="00CF4705" w:rsidRDefault="003279AD" w:rsidP="00CF4705">
      <w:pPr>
        <w:pStyle w:val="Sinespaciado"/>
        <w:jc w:val="both"/>
      </w:pPr>
      <w:r w:rsidRPr="00CF4705">
        <w:rPr>
          <w:rFonts w:cs="Arial"/>
          <w:b/>
          <w:color w:val="003366"/>
          <w:lang w:eastAsia="es-ES"/>
        </w:rPr>
        <w:t>VALORES:</w:t>
      </w:r>
      <w:r w:rsidR="00CF4705" w:rsidRPr="00CF4705">
        <w:rPr>
          <w:rFonts w:cs="Arial"/>
          <w:b/>
          <w:color w:val="003366"/>
          <w:lang w:eastAsia="es-ES"/>
        </w:rPr>
        <w:t xml:space="preserve"> </w:t>
      </w:r>
      <w:r w:rsidRPr="00CF4705">
        <w:t xml:space="preserve">EL ACTUAR DE LAS Y LOS SERVIDORES PÚBLICOS DEL MUNICIPIO DE SALAMANCA, GUANAJUATO, DEBERÁ EFECTUARSE PRIVILEGIANDO LOS SIGUIENTES PRINCIPIOS Y VALORES. PRINCIPIOS. 1.- LEGALIDAD. Las y los servidores públicos hacen sólo aquello que las normas expresamente les confieren y en todo momento someten su actuación a las facultades que las leyes, reglamentos y demás disposiciones jurídicas atribuyen a su empleo, cargo o comisión, por lo que conocen y cumplen las disposiciones que regulan el ejercicio de sus funciones, facultades y atribuciones. 11.- HONRADEZ. Las y los servidores públicos se conducirán con rectitud sin utilizar su empleo, cargo o comisión para obtener o pretender obtener algún beneficio, provecho o ventaja personal o a favor de terceros, ni buscan o aceptan compensaciones, prestaciones, dádivas, obsequios o </w:t>
      </w:r>
    </w:p>
    <w:p w14:paraId="3919A8BF" w14:textId="77777777" w:rsidR="00CF4705" w:rsidRDefault="003279AD" w:rsidP="00CF4705">
      <w:pPr>
        <w:pStyle w:val="Sinespaciado"/>
        <w:jc w:val="both"/>
      </w:pPr>
      <w:r w:rsidRPr="00CF4705">
        <w:t xml:space="preserve">regalos de cualquier persona u organización, debido a que están conscientes que ello compromete sus funciones y que el ejercicio de cualquier cargo público implica un alto sentido de austeridad y vocación de servicio. 111.- LEALTAD. Las y los servidores públicos corresponderán a la confianza que el Municipio les ha conferido, tienen una vocación absoluta de servicio a la sociedad, y satisfacen el interés superior de las necesidades colectivas por encima de intereses particulares, personales o ajenos al interés general y bienestar de la población. IV.- IMPARCIALIDAD. Las y los servidores públicos darán a la ciudadanía y a la población en general el mismo trato, no conceden privilegios o preferencias a organizaciones o personas, ni permiten que influencias, intereses o perjuicios indebidos afecten su compromiso para tomar decisiones o ejercer sus funciones de manera objetiva. V.- EFICIENCIA. Las y los servidores públicos actuarán conforme a una cultura de servicio orientada al logro de resultados, procurando en todo momento un mejor desempeño de sus funciones a fin de alcanzar las metas institucionales según sus responsabilidades y mediante el uso responsable y claro de los recursos públicos, eliminando cualquier ostentación y discrecionalidad indebida en su aplicación. PERIODICO OFICIAL 28 DE FEBRERO - 2018 PAGINA 117 VALORES 1.- INTERES PÚBLICO. Las y los servidores públicos actuarán buscando en todo momento la máxima atención de las necesidades y demandas de la sociedad por encima de intereses y beneficios particulares, ajenos a la satisfacción colectiva. 11.- RESPETO. Las y los servidores públicos se conducirán con respeto y otorgarán un trato digno y cordial a las personas en general, a sus colegas de trabajo, superiores y al personal a su cargo, considerando sus derechos, de tal manera que propician el diálogo cortés y la aplicación armónica de instrumentos que conduzcan al entendimiento, a través de la eficiencia y el interés público. 111.- RESPETO A LOS DERECHOS HUMANOS. Las y los servidores públicos respetarán los derechos humanos, y en el ámbito de sus competencias y atribuciones, los garantizan, promueven y protegen de conformidad con los Principios de Universalidad que establece que los derechos humanos correspondan a toda persona por el simple hecho de serlo, de interdependencia que implica que los derechos humanos se encuentran vinculados íntimamente entre sí; de indivisibilidad que refiere que los derechos humanos conforman una totalidad de tal forma que son complementarios e inseparables, y de Progresividad que prevé que los derechos humanos están en constante evolución y bajo ninguna circunstancia se justifica un retroceso en su protección. IV.- IGUALDAD Y NO DISCRIMINACION. Las y los servidores públicos prestarán sus servicios a todas las personas sin distinción, exclusión, restricción, o preferencia basada en el orden étnico o nacional, el color de piel, la cultura, el sexo, el género, la edad, las discapacidades, la condición social, económica, de salud o jurídica, la religión, la apariencia física, las características genéticas, la situación migratoria, el embarazo, la lengua, las opiniones, las preferencias sexuales, la identidad o filiación política, el estado civil, la situación familiar, las responsabilidades familiares, el idioma, los antecedentes penales o cualquier otro motivo. V.- EQUIDAD DE GÉNERO. Las y los servidores públicos, en el ámbito de sus competencias y atribuciones, garantizaran que tanto mujeres como hombres accedan con las mismas condiciones, posibilidades y </w:t>
      </w:r>
    </w:p>
    <w:p w14:paraId="3EB3E678" w14:textId="77777777" w:rsidR="00CF4705" w:rsidRDefault="00CF4705" w:rsidP="00CF4705">
      <w:pPr>
        <w:pStyle w:val="Sinespaciado"/>
        <w:jc w:val="both"/>
      </w:pPr>
    </w:p>
    <w:p w14:paraId="169D531A" w14:textId="77777777" w:rsidR="00CF4705" w:rsidRDefault="00CF4705" w:rsidP="00CF4705">
      <w:pPr>
        <w:pStyle w:val="Sinespaciado"/>
        <w:jc w:val="both"/>
      </w:pPr>
    </w:p>
    <w:p w14:paraId="2C89C731" w14:textId="77777777" w:rsidR="00CF4705" w:rsidRDefault="00CF4705" w:rsidP="00CF4705">
      <w:pPr>
        <w:pStyle w:val="Sinespaciado"/>
        <w:jc w:val="both"/>
      </w:pPr>
    </w:p>
    <w:p w14:paraId="3CAB65DD" w14:textId="77777777" w:rsidR="00CF4705" w:rsidRDefault="00CF4705" w:rsidP="00CF4705">
      <w:pPr>
        <w:pStyle w:val="Sinespaciado"/>
        <w:jc w:val="both"/>
      </w:pPr>
    </w:p>
    <w:p w14:paraId="1670E754" w14:textId="286B7D55" w:rsidR="003279AD" w:rsidRPr="00CF4705" w:rsidRDefault="003279AD" w:rsidP="00CF4705">
      <w:pPr>
        <w:pStyle w:val="Sinespaciado"/>
        <w:jc w:val="both"/>
      </w:pPr>
      <w:r w:rsidRPr="00CF4705">
        <w:t>oportunidades a los bienes y servicios públicos; a los programas y beneficios institucionales, y a los empleos y cargos y comisiones gubernamentales. VI.- ENTORNO CULTURAL Y ECOLOGICO. Las y los servidores públicos en el desarrollo de sus actividades evitarán la afectación del patrimonio cultural del municipio y de los ecosistemas, asumen una férrea voluntad de respeto, defensa y preservación de la cultura y del medio ambiente, y en el ejercicio de sus funciones PAGINA 118 28 DE FEBRERO - 2018 PERIODICO OFICIAL y conforme a sus atribuciones, promueven en la sociedad la protección y conservación de la cultura y el medio ambiente, al ser el principal legado para las generaciones futuras. VII.- INTEGRIDAD. Las y los servidores públicos actuarán siempre de manera congruente con los principios que se deben observar en el desempeño de un empleo, cargo, comisión o función, teniendo como convicción el compromiso de ajustar su conducta para que impere en su desempeño una ética que responda al interés público y generen certeza plena de su conducta frente a todas las personas con las que se vincule u observen su actuar. VIII.- COOPERACION. Las y los servidores públicos colaborarán entre sí y propiciarán el trabajo en equipo para alcanzar los objetivos comunes previstos en los planes y programas gubernamentales, generando así una plena vocación de servicio público en beneficio de la colectividad y confianza de la ciudadanía en sus instituciones. IX.- LIDERAZGO. Las y los servidores públicos serán la guía, ejemplo y promotores del Código de Ética y de Conducta; fomentarán y aplicarán en el desempeño de sus funciones los principios que la Constitución y las leyes les imponen, así como aquellos valores adicionales que por su importancia son intrínsecos a la función pública. X.- TRANSPARENCIA. Las y los servidores públicos en el ejerc1c10 de sus funciones protegerán los datos personales que están bajo su custodia; privilegiando el principio de máxima publicidad de la información pública, atendiendo con diligencia los requerimientos de acceso y proporcionando la documentación que generan, obtienen, adquieren, transforman o conservan; y en el ámbito de su competencia, difunden de manera proactiva información gubernamental, como un elemento que genera valor a la sociedad y promueve un gobierno abierto. XI.- RENDICION DE CUENTAS. Las y los servidores públicos asumirán plenamente ante la sociedad y sus autoridades la responsabilidad que deriva del ejercicio de su empleo, cargo o comisión, por lo que informan, explican y justifican sus decisiones y acciones, y se sujetan a un sistema de sanciones, así como a la evaluación y al escrutinio público de sus funciones por parte de la ciudadanía</w:t>
      </w:r>
    </w:p>
    <w:p w14:paraId="04674C39" w14:textId="3CD86D0B" w:rsidR="003279AD" w:rsidRPr="00A7358C" w:rsidRDefault="003279AD" w:rsidP="003279AD">
      <w:pPr>
        <w:jc w:val="both"/>
        <w:rPr>
          <w:rFonts w:ascii="Arial" w:hAnsi="Arial" w:cs="Arial"/>
          <w:color w:val="003366"/>
          <w:sz w:val="21"/>
          <w:szCs w:val="21"/>
          <w:lang w:eastAsia="es-ES"/>
        </w:rPr>
      </w:pPr>
      <w:r w:rsidRPr="00A7358C">
        <w:rPr>
          <w:rFonts w:cs="Arial"/>
          <w:color w:val="003366"/>
          <w:lang w:eastAsia="es-ES"/>
        </w:rPr>
        <w:t>ORDEN, LEALTAD, PERSEVERANCIA, CONGRUENCIA, DISCIPLINA Y TOLERANCIA</w:t>
      </w:r>
      <w:r w:rsidR="007E549A">
        <w:rPr>
          <w:rFonts w:ascii="Arial" w:hAnsi="Arial" w:cs="Arial"/>
          <w:color w:val="003366"/>
          <w:sz w:val="54"/>
          <w:lang w:eastAsia="es-ES"/>
        </w:rPr>
        <w:t>.</w:t>
      </w:r>
    </w:p>
    <w:p w14:paraId="09E3DDDC" w14:textId="77777777" w:rsidR="003279AD" w:rsidRPr="002F6F68" w:rsidRDefault="003279AD" w:rsidP="003279AD">
      <w:pPr>
        <w:rPr>
          <w:b/>
          <w:sz w:val="28"/>
          <w:szCs w:val="28"/>
          <w:u w:val="single"/>
        </w:rPr>
      </w:pPr>
      <w:r w:rsidRPr="002F6F68">
        <w:rPr>
          <w:b/>
          <w:sz w:val="28"/>
          <w:szCs w:val="28"/>
          <w:u w:val="single"/>
        </w:rPr>
        <w:t>4.- Organización y Objeto Social</w:t>
      </w:r>
    </w:p>
    <w:p w14:paraId="05C2E86A" w14:textId="77777777" w:rsidR="003279AD" w:rsidRPr="004920D7" w:rsidRDefault="003279AD" w:rsidP="003279AD">
      <w:pPr>
        <w:rPr>
          <w:b/>
          <w:sz w:val="24"/>
          <w:szCs w:val="24"/>
        </w:rPr>
      </w:pPr>
      <w:r w:rsidRPr="004920D7">
        <w:rPr>
          <w:b/>
          <w:sz w:val="24"/>
          <w:szCs w:val="24"/>
        </w:rPr>
        <w:t xml:space="preserve">a).- OBJETO SOCIAL: </w:t>
      </w:r>
    </w:p>
    <w:p w14:paraId="215AD36C" w14:textId="77777777" w:rsidR="003279AD" w:rsidRPr="004920D7" w:rsidRDefault="003279AD" w:rsidP="003279AD">
      <w:pPr>
        <w:rPr>
          <w:b/>
          <w:sz w:val="24"/>
          <w:szCs w:val="24"/>
        </w:rPr>
      </w:pPr>
      <w:r w:rsidRPr="004920D7">
        <w:rPr>
          <w:b/>
          <w:sz w:val="24"/>
          <w:szCs w:val="24"/>
        </w:rPr>
        <w:t>b).- PRINCIPAL ACTIVIDAD:</w:t>
      </w:r>
    </w:p>
    <w:p w14:paraId="346D9074" w14:textId="77777777" w:rsidR="003279AD" w:rsidRPr="0009780C" w:rsidRDefault="003279AD" w:rsidP="003279AD">
      <w:r>
        <w:t>SERVICIOS ADMINISTRATIVOS MUNICIPALES</w:t>
      </w:r>
    </w:p>
    <w:p w14:paraId="6A4B9126" w14:textId="77777777" w:rsidR="003279AD" w:rsidRDefault="003279AD" w:rsidP="003279AD">
      <w:pPr>
        <w:rPr>
          <w:b/>
        </w:rPr>
      </w:pPr>
      <w:r>
        <w:rPr>
          <w:b/>
        </w:rPr>
        <w:t>c</w:t>
      </w:r>
      <w:r w:rsidRPr="004920D7">
        <w:rPr>
          <w:b/>
          <w:sz w:val="24"/>
          <w:szCs w:val="24"/>
        </w:rPr>
        <w:t>).- EJERCICIO FISCAL:</w:t>
      </w:r>
      <w:r w:rsidRPr="004920D7">
        <w:rPr>
          <w:b/>
          <w:sz w:val="24"/>
          <w:szCs w:val="24"/>
        </w:rPr>
        <w:tab/>
      </w:r>
      <w:r>
        <w:rPr>
          <w:b/>
        </w:rPr>
        <w:tab/>
      </w:r>
    </w:p>
    <w:p w14:paraId="700C44EE" w14:textId="76301FC6" w:rsidR="003279AD" w:rsidRPr="00272F5A" w:rsidRDefault="003279AD" w:rsidP="003279AD">
      <w:r>
        <w:t>EJERCICIO FISCAL 202</w:t>
      </w:r>
      <w:r w:rsidR="007E549A">
        <w:t>2</w:t>
      </w:r>
    </w:p>
    <w:p w14:paraId="21BD4E68" w14:textId="77777777" w:rsidR="003279AD" w:rsidRPr="004920D7" w:rsidRDefault="003279AD" w:rsidP="003279AD">
      <w:pPr>
        <w:rPr>
          <w:b/>
          <w:sz w:val="24"/>
          <w:szCs w:val="24"/>
        </w:rPr>
      </w:pPr>
      <w:r w:rsidRPr="004920D7">
        <w:rPr>
          <w:b/>
          <w:sz w:val="24"/>
          <w:szCs w:val="24"/>
        </w:rPr>
        <w:t>d).- REGIMEN JURIDICO:</w:t>
      </w:r>
      <w:r w:rsidRPr="004920D7">
        <w:rPr>
          <w:b/>
          <w:sz w:val="24"/>
          <w:szCs w:val="24"/>
        </w:rPr>
        <w:tab/>
      </w:r>
      <w:r w:rsidRPr="004920D7">
        <w:rPr>
          <w:b/>
          <w:sz w:val="24"/>
          <w:szCs w:val="24"/>
        </w:rPr>
        <w:tab/>
      </w:r>
    </w:p>
    <w:p w14:paraId="7675ADA4" w14:textId="77777777" w:rsidR="003279AD" w:rsidRPr="00272F5A" w:rsidRDefault="003279AD" w:rsidP="003279AD">
      <w:r>
        <w:t>PERSONA MORAL CON FINES NO LUCRATIVOS.</w:t>
      </w:r>
    </w:p>
    <w:p w14:paraId="166F9891" w14:textId="77777777" w:rsidR="00CF4705" w:rsidRDefault="00CF4705" w:rsidP="003279AD">
      <w:pPr>
        <w:rPr>
          <w:b/>
          <w:sz w:val="24"/>
          <w:szCs w:val="24"/>
        </w:rPr>
      </w:pPr>
    </w:p>
    <w:p w14:paraId="523CBEE1" w14:textId="77777777" w:rsidR="00CF4705" w:rsidRDefault="00CF4705" w:rsidP="003279AD">
      <w:pPr>
        <w:rPr>
          <w:b/>
          <w:sz w:val="24"/>
          <w:szCs w:val="24"/>
        </w:rPr>
      </w:pPr>
    </w:p>
    <w:p w14:paraId="15D239B3" w14:textId="77777777" w:rsidR="00D300EE" w:rsidRDefault="00D300EE" w:rsidP="003279AD">
      <w:pPr>
        <w:rPr>
          <w:b/>
          <w:sz w:val="24"/>
          <w:szCs w:val="24"/>
        </w:rPr>
      </w:pPr>
    </w:p>
    <w:p w14:paraId="1B935FD2" w14:textId="77777777" w:rsidR="003279AD" w:rsidRPr="004920D7" w:rsidRDefault="003279AD" w:rsidP="003279AD">
      <w:pPr>
        <w:rPr>
          <w:b/>
          <w:sz w:val="24"/>
          <w:szCs w:val="24"/>
        </w:rPr>
      </w:pPr>
      <w:r w:rsidRPr="004920D7">
        <w:rPr>
          <w:b/>
          <w:sz w:val="24"/>
          <w:szCs w:val="24"/>
        </w:rPr>
        <w:t>e).- CONSIDERACIONES FISCALES DEL ENTE:</w:t>
      </w:r>
    </w:p>
    <w:p w14:paraId="7FCFBCD9" w14:textId="77777777" w:rsidR="003279AD" w:rsidRDefault="003279AD" w:rsidP="003279AD">
      <w:pPr>
        <w:numPr>
          <w:ilvl w:val="0"/>
          <w:numId w:val="2"/>
        </w:numPr>
        <w:ind w:left="714" w:hanging="357"/>
        <w:jc w:val="both"/>
      </w:pPr>
      <w:r>
        <w:t>PRESENTACION DE DECLARACION  ANUAL (INFORMATIVA) Y PAGOS PROVISIONALES MENSUALES DE RETENCION DE ISR DE SUELDOS Y SALARIOS.</w:t>
      </w:r>
    </w:p>
    <w:p w14:paraId="5F8CCE8F" w14:textId="77777777" w:rsidR="003279AD" w:rsidRDefault="003279AD" w:rsidP="003279AD">
      <w:pPr>
        <w:numPr>
          <w:ilvl w:val="0"/>
          <w:numId w:val="2"/>
        </w:numPr>
        <w:ind w:left="714" w:hanging="357"/>
        <w:jc w:val="both"/>
      </w:pPr>
      <w:r>
        <w:t>PRESENTACION DE DECLARACION ANUAL (INFORMATIVA)  Y PAGOS PROVISIONALES MENSUALES DE RETENCION DE ISR DE HONORARIOS ASIMILADOS A SALARIOS.</w:t>
      </w:r>
    </w:p>
    <w:p w14:paraId="37DD3C5C" w14:textId="77777777" w:rsidR="003279AD" w:rsidRDefault="003279AD" w:rsidP="003279AD">
      <w:pPr>
        <w:numPr>
          <w:ilvl w:val="0"/>
          <w:numId w:val="2"/>
        </w:numPr>
        <w:ind w:left="714" w:hanging="357"/>
        <w:jc w:val="both"/>
      </w:pPr>
      <w:r>
        <w:t>PRESENTACION DE DECLARACION ANUAL (INFORMATIVA) Y PAGOS PROVISIONALES MENSUALES DE RETENCION DE ISR DE HONORARIOS PROFESIONALES.</w:t>
      </w:r>
    </w:p>
    <w:p w14:paraId="3D616B4A" w14:textId="77777777" w:rsidR="003279AD" w:rsidRDefault="003279AD" w:rsidP="003279AD">
      <w:pPr>
        <w:numPr>
          <w:ilvl w:val="0"/>
          <w:numId w:val="2"/>
        </w:numPr>
        <w:ind w:left="714" w:hanging="357"/>
        <w:jc w:val="both"/>
      </w:pPr>
      <w:r>
        <w:t>PRESENTACION DE DECLARACION ANUAL (INFORMATIVA)  Y PAGOS PROVISIONALES MENSUALES DE RETENCION DE ISR DE ARRENDAMIENTO Y EN GENERAL POR OTORGAR EL USO O GOCE TEMPORAL DE BIENES.</w:t>
      </w:r>
    </w:p>
    <w:p w14:paraId="5D5DD5DD" w14:textId="53874E96" w:rsidR="003279AD" w:rsidRDefault="003279AD" w:rsidP="003279AD">
      <w:pPr>
        <w:numPr>
          <w:ilvl w:val="0"/>
          <w:numId w:val="2"/>
        </w:numPr>
        <w:ind w:left="714" w:hanging="357"/>
        <w:jc w:val="both"/>
      </w:pPr>
      <w:r>
        <w:t xml:space="preserve">PRESENTACION DE DECLARACION ANUAL (INFORMATIVA) Y PAGOS PROVISIONALES MENSUALES DEL </w:t>
      </w:r>
      <w:r w:rsidR="005C450D">
        <w:t>3</w:t>
      </w:r>
      <w:r>
        <w:t xml:space="preserve"> % DE IMPUESTO SOBRE NOMINAS.</w:t>
      </w:r>
    </w:p>
    <w:p w14:paraId="73E27345" w14:textId="77777777" w:rsidR="003279AD" w:rsidRDefault="003279AD" w:rsidP="003279AD">
      <w:pPr>
        <w:numPr>
          <w:ilvl w:val="0"/>
          <w:numId w:val="2"/>
        </w:numPr>
        <w:ind w:left="714" w:hanging="357"/>
        <w:jc w:val="both"/>
      </w:pPr>
      <w:r>
        <w:t>PRESENTACION DE DECLARACION ANUAL (INFORMATIVA) Y PAGOS PROVISIONALES MENSUALES DEL IMPUESTO CEDULAR DE HONORARIOS PROFESIONALES (RETENCION).</w:t>
      </w:r>
    </w:p>
    <w:p w14:paraId="516D2529" w14:textId="77777777" w:rsidR="003279AD" w:rsidRDefault="003279AD" w:rsidP="003279AD">
      <w:pPr>
        <w:numPr>
          <w:ilvl w:val="0"/>
          <w:numId w:val="2"/>
        </w:numPr>
        <w:ind w:left="714" w:hanging="357"/>
        <w:jc w:val="both"/>
      </w:pPr>
      <w:r>
        <w:t>PRESENTACION DE DECLARACION ANUAL (INFORMATIVA) Y PAGOS PROVISIONALES MENSUALES DEL IMPUESTO CEDULAR DE ARRENDAMIENTO Y EN GENERAL POR OTORGAR EL USO O GOCE TEMPORAL DE BIENES (RETENCION).</w:t>
      </w:r>
    </w:p>
    <w:p w14:paraId="633782EA" w14:textId="77777777" w:rsidR="003279AD" w:rsidRPr="004920D7" w:rsidRDefault="003279AD" w:rsidP="003279AD">
      <w:pPr>
        <w:jc w:val="both"/>
        <w:rPr>
          <w:b/>
          <w:sz w:val="24"/>
          <w:szCs w:val="24"/>
        </w:rPr>
      </w:pPr>
      <w:r w:rsidRPr="004920D7">
        <w:rPr>
          <w:b/>
          <w:sz w:val="24"/>
          <w:szCs w:val="24"/>
        </w:rPr>
        <w:t>f).- ESTRUCTURA ORGANIZACIONAL BASICA</w:t>
      </w:r>
    </w:p>
    <w:p w14:paraId="63A62FDC" w14:textId="1C4CF249" w:rsidR="003279AD" w:rsidRPr="00806353" w:rsidRDefault="007E549A" w:rsidP="003279AD">
      <w:pPr>
        <w:jc w:val="both"/>
      </w:pPr>
      <w:r>
        <w:rPr>
          <w:b/>
        </w:rPr>
        <w:t xml:space="preserve">       </w:t>
      </w:r>
      <w:r>
        <w:t>ORGANIGRAMA DE LA ENTIDAD</w:t>
      </w:r>
    </w:p>
    <w:p w14:paraId="7986F77D" w14:textId="77777777" w:rsidR="003279AD" w:rsidRPr="004920D7" w:rsidRDefault="003279AD" w:rsidP="003279AD">
      <w:pPr>
        <w:jc w:val="both"/>
        <w:rPr>
          <w:b/>
          <w:sz w:val="24"/>
          <w:szCs w:val="24"/>
        </w:rPr>
      </w:pPr>
      <w:r w:rsidRPr="004920D7">
        <w:rPr>
          <w:b/>
          <w:sz w:val="24"/>
          <w:szCs w:val="24"/>
        </w:rPr>
        <w:t>g).- FIDEICOMISOS, MANDATOS Y OTROS ANALOGOS DE LOS CUALES ES FIDEICOMITENTE O FIDUCIARIO:</w:t>
      </w:r>
    </w:p>
    <w:p w14:paraId="49D17E2E" w14:textId="77777777" w:rsidR="003279AD" w:rsidRPr="002F6F68" w:rsidRDefault="003279AD" w:rsidP="003279AD">
      <w:pPr>
        <w:jc w:val="both"/>
        <w:rPr>
          <w:b/>
          <w:sz w:val="28"/>
          <w:szCs w:val="28"/>
          <w:u w:val="single"/>
        </w:rPr>
      </w:pPr>
      <w:r w:rsidRPr="002F6F68">
        <w:rPr>
          <w:b/>
          <w:sz w:val="28"/>
          <w:szCs w:val="28"/>
          <w:u w:val="single"/>
        </w:rPr>
        <w:t>5.- Bases de Preparación de los Estados Financieros:</w:t>
      </w:r>
    </w:p>
    <w:p w14:paraId="04E289A6" w14:textId="77777777" w:rsidR="003279AD" w:rsidRPr="004920D7" w:rsidRDefault="003279AD" w:rsidP="003279AD">
      <w:pPr>
        <w:jc w:val="both"/>
        <w:rPr>
          <w:sz w:val="24"/>
          <w:szCs w:val="24"/>
        </w:rPr>
      </w:pPr>
      <w:r w:rsidRPr="004920D7">
        <w:rPr>
          <w:rFonts w:ascii="Arial" w:hAnsi="Arial" w:cs="Arial"/>
          <w:sz w:val="24"/>
          <w:szCs w:val="24"/>
        </w:rPr>
        <w:t>a) Si se ha observado la normatividad emitida por el CONAC y las disposiciones legales aplicables</w:t>
      </w:r>
    </w:p>
    <w:p w14:paraId="3CFC57C0" w14:textId="77777777" w:rsidR="00D300EE" w:rsidRDefault="003279AD" w:rsidP="003279AD">
      <w:pPr>
        <w:jc w:val="both"/>
        <w:rPr>
          <w:b/>
        </w:rPr>
      </w:pPr>
      <w:r>
        <w:t xml:space="preserve">LAS BASES QUE SE TOMARON PARA </w:t>
      </w:r>
      <w:smartTag w:uri="urn:schemas-microsoft-com:office:smarttags" w:element="PersonName">
        <w:smartTagPr>
          <w:attr w:name="ProductID" w:val="LA PREPARACION DE"/>
        </w:smartTagPr>
        <w:r>
          <w:t>LA PREPARACION DE</w:t>
        </w:r>
      </w:smartTag>
      <w:r>
        <w:t xml:space="preserve"> LOS ESTADOS FINANCIEROS DEL PRESENTE PERIODO, SON CONFORME A </w:t>
      </w:r>
      <w:smartTag w:uri="urn:schemas-microsoft-com:office:smarttags" w:element="PersonName">
        <w:smartTagPr>
          <w:attr w:name="ProductID" w:val="LA NORMATIVIDAD EMITIDA"/>
        </w:smartTagPr>
        <w:r>
          <w:t>LA NORMATIVIDAD EMITIDA</w:t>
        </w:r>
      </w:smartTag>
      <w:r>
        <w:t xml:space="preserve"> A </w:t>
      </w:r>
      <w:smartTag w:uri="urn:schemas-microsoft-com:office:smarttags" w:element="PersonName">
        <w:smartTagPr>
          <w:attr w:name="ProductID" w:val="LA FECHA POR"/>
        </w:smartTagPr>
        <w:r>
          <w:t>LA FECHA POR</w:t>
        </w:r>
      </w:smartTag>
      <w:r>
        <w:t xml:space="preserve"> </w:t>
      </w:r>
      <w:smartTag w:uri="urn:schemas-microsoft-com:office:smarttags" w:element="PersonName">
        <w:smartTagPr>
          <w:attr w:name="ProductID" w:val="LA NUEVA LEY"/>
        </w:smartTagPr>
        <w:r w:rsidRPr="00422027">
          <w:rPr>
            <w:b/>
          </w:rPr>
          <w:t>LA NUEVA LEY</w:t>
        </w:r>
      </w:smartTag>
      <w:r w:rsidRPr="00422027">
        <w:rPr>
          <w:b/>
        </w:rPr>
        <w:t xml:space="preserve"> GENERAL DE CONTABILIDAD GUBERNAMENTAL</w:t>
      </w:r>
      <w:r>
        <w:t xml:space="preserve"> (DEL ART. 1 AL 57), POR EL </w:t>
      </w:r>
      <w:r w:rsidRPr="00422027">
        <w:rPr>
          <w:b/>
        </w:rPr>
        <w:t>CONSEJO NACIONAL DE ARMONIZACION CONTABLE (CONAC)</w:t>
      </w:r>
      <w:r>
        <w:t xml:space="preserve">, POR EL </w:t>
      </w:r>
      <w:r w:rsidRPr="00422027">
        <w:rPr>
          <w:b/>
        </w:rPr>
        <w:t>CONSEJO ESTATAL DE ARMONIZACION CONTABLE (CEAC)</w:t>
      </w:r>
      <w:r>
        <w:t xml:space="preserve">, </w:t>
      </w:r>
      <w:r w:rsidRPr="00422027">
        <w:rPr>
          <w:b/>
        </w:rPr>
        <w:t xml:space="preserve">CONSTITUCION POLITICA DE LOS ESTADOS UNIDOS MEXICANOS </w:t>
      </w:r>
      <w:r>
        <w:t xml:space="preserve">(ART. 73 FRACC. XXVIII, ART. 74 FRACC. VI, ART. 115 FRACC. IV), </w:t>
      </w:r>
      <w:r w:rsidRPr="00422027">
        <w:rPr>
          <w:b/>
        </w:rPr>
        <w:t>CONSTITUCION POLITICA PARA EL ESTADO DE GUANAJUATO, LEY DE COORDINACION FISCAL FEDERAL</w:t>
      </w:r>
      <w:r>
        <w:t xml:space="preserve"> (ART. 20</w:t>
      </w:r>
      <w:r w:rsidRPr="00422027">
        <w:rPr>
          <w:b/>
        </w:rPr>
        <w:t>) LEY DE FISCALIZACION SUPERIOR DEL CONGRESO DEL ESTADO DE GUANAJUATO</w:t>
      </w:r>
      <w:r>
        <w:t xml:space="preserve"> (ART. 6 FRACC. IV, ART. 21, ART. 66), </w:t>
      </w:r>
      <w:r w:rsidRPr="00422027">
        <w:rPr>
          <w:b/>
        </w:rPr>
        <w:t xml:space="preserve">LEY ORGANICA </w:t>
      </w:r>
    </w:p>
    <w:p w14:paraId="3FBE72F0" w14:textId="77777777" w:rsidR="00D300EE" w:rsidRDefault="00D300EE" w:rsidP="003279AD">
      <w:pPr>
        <w:jc w:val="both"/>
        <w:rPr>
          <w:b/>
        </w:rPr>
      </w:pPr>
    </w:p>
    <w:p w14:paraId="084C4991" w14:textId="77777777" w:rsidR="00D300EE" w:rsidRDefault="00D300EE" w:rsidP="003279AD">
      <w:pPr>
        <w:jc w:val="both"/>
        <w:rPr>
          <w:b/>
        </w:rPr>
      </w:pPr>
    </w:p>
    <w:p w14:paraId="01C75E1B" w14:textId="37BF44C8" w:rsidR="003279AD" w:rsidRDefault="003279AD" w:rsidP="003279AD">
      <w:pPr>
        <w:jc w:val="both"/>
        <w:rPr>
          <w:b/>
        </w:rPr>
      </w:pPr>
      <w:r w:rsidRPr="00422027">
        <w:rPr>
          <w:b/>
        </w:rPr>
        <w:t>MUNICIPAL PARA EL ESTADO DE GUANAJUATO</w:t>
      </w:r>
      <w:r>
        <w:t xml:space="preserve"> (ART. 69 INCISO F) FRACCION IV, ART. 70 FRACC. VI, ART. 72 FRACC. VII, ART. 106, ART. 114) </w:t>
      </w:r>
      <w:r w:rsidRPr="00422027">
        <w:rPr>
          <w:b/>
        </w:rPr>
        <w:t>LEY DE RESPONSABILIDADES ADMINISTRATIVAS DE LOS SERVIDORES PUBLICOS DEL ESTADO DE GUANAJUATO Y SUS MUNICIPIOS.</w:t>
      </w:r>
    </w:p>
    <w:p w14:paraId="5871D925" w14:textId="77777777" w:rsidR="003279AD" w:rsidRPr="00EC4717" w:rsidRDefault="003279AD" w:rsidP="003279AD">
      <w:pPr>
        <w:jc w:val="both"/>
        <w:rPr>
          <w:rFonts w:asciiTheme="minorHAnsi" w:hAnsiTheme="minorHAnsi" w:cs="Arial"/>
        </w:rPr>
      </w:pPr>
      <w:r w:rsidRPr="004920D7">
        <w:rPr>
          <w:rFonts w:ascii="Arial" w:hAnsi="Arial" w:cs="Arial"/>
          <w:sz w:val="24"/>
          <w:szCs w:val="24"/>
        </w:rPr>
        <w:t xml:space="preserve">b) </w:t>
      </w:r>
      <w:r w:rsidRPr="00EC4717">
        <w:rPr>
          <w:rFonts w:asciiTheme="minorHAnsi" w:hAnsiTheme="minorHAnsi" w:cs="Arial"/>
        </w:rPr>
        <w:t>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22A44826" w14:textId="77777777" w:rsidR="003279AD" w:rsidRPr="004920D7" w:rsidRDefault="003279AD" w:rsidP="003279AD">
      <w:pPr>
        <w:jc w:val="both"/>
        <w:rPr>
          <w:rFonts w:ascii="Arial" w:hAnsi="Arial" w:cs="Arial"/>
          <w:sz w:val="24"/>
          <w:szCs w:val="24"/>
        </w:rPr>
      </w:pPr>
      <w:r w:rsidRPr="004920D7">
        <w:rPr>
          <w:rFonts w:ascii="Arial" w:hAnsi="Arial" w:cs="Arial"/>
          <w:sz w:val="24"/>
          <w:szCs w:val="24"/>
        </w:rPr>
        <w:t>c) Postulados básicos.</w:t>
      </w:r>
    </w:p>
    <w:p w14:paraId="13708CE9" w14:textId="77777777" w:rsidR="003279AD" w:rsidRDefault="003279AD" w:rsidP="003279AD">
      <w:pPr>
        <w:jc w:val="both"/>
      </w:pPr>
      <w:smartTag w:uri="urn:schemas-microsoft-com:office:smarttags" w:element="PersonName">
        <w:smartTagPr>
          <w:attr w:name="ProductID" w:val="LA NORMATIVIDAD APLICADA"/>
        </w:smartTagPr>
        <w:r>
          <w:t>LA NORMATIVIDAD APLICADA</w:t>
        </w:r>
      </w:smartTag>
      <w:r>
        <w:t xml:space="preserve"> EN EL MUNICIPIO DE SALAMANCA GTO. PARA EL RECONOCIMIENTO, VALUACION Y REVELACION DE LOS DIFERENTES RUBROS DE </w:t>
      </w:r>
      <w:smartTag w:uri="urn:schemas-microsoft-com:office:smarttags" w:element="PersonName">
        <w:smartTagPr>
          <w:attr w:name="ProductID" w:val="LA INFORMACION FINANCIERA"/>
        </w:smartTagPr>
        <w:r>
          <w:t>LA INFORMACION FINANCIERA</w:t>
        </w:r>
      </w:smartTag>
      <w:r>
        <w:t xml:space="preserve"> Y LAS BASES PARA EL REGISTRO E INTEGRACION PRESUPUESTARIA, ASI COMO SU IMPORTANCIA RELATIVA,  </w:t>
      </w:r>
      <w:smartTag w:uri="urn:schemas-microsoft-com:office:smarttags" w:element="PersonName">
        <w:smartTagPr>
          <w:attr w:name="ProductID" w:val="LA CONSOLIDACION DE"/>
        </w:smartTagPr>
        <w:r>
          <w:t>LA CONSOLIDACION DE</w:t>
        </w:r>
      </w:smartTag>
      <w:r>
        <w:t xml:space="preserve"> </w:t>
      </w:r>
      <w:smartTag w:uri="urn:schemas-microsoft-com:office:smarttags" w:element="PersonName">
        <w:smartTagPr>
          <w:attr w:name="ProductID" w:val="LA INFORMACION FINANCIERA"/>
        </w:smartTagPr>
        <w:r>
          <w:t>LA INFORMACION FINANCIERA</w:t>
        </w:r>
      </w:smartTag>
      <w:r>
        <w:t xml:space="preserve">, EL DEVENGO CONTABLE, </w:t>
      </w:r>
      <w:smartTag w:uri="urn:schemas-microsoft-com:office:smarttags" w:element="PersonName">
        <w:smartTagPr>
          <w:attr w:name="ProductID" w:val="LA DUALIDAD ECONOMICA"/>
        </w:smartTagPr>
        <w:r>
          <w:t>LA DUALIDAD ECONOMICA</w:t>
        </w:r>
      </w:smartTag>
      <w:r>
        <w:t xml:space="preserve"> Y </w:t>
      </w:r>
      <w:smartTag w:uri="urn:schemas-microsoft-com:office:smarttags" w:element="PersonName">
        <w:smartTagPr>
          <w:attr w:name="ProductID" w:val="LA CONSISTENCIA SON"/>
        </w:smartTagPr>
        <w:r w:rsidRPr="00474563">
          <w:t>LA CONSISTENCIA SON</w:t>
        </w:r>
      </w:smartTag>
      <w:r w:rsidRPr="00474563">
        <w:t xml:space="preserve"> CONFORME A LOS “</w:t>
      </w:r>
      <w:r w:rsidRPr="00474563">
        <w:rPr>
          <w:b/>
        </w:rPr>
        <w:t xml:space="preserve">POSTULADOS BASICOS DE </w:t>
      </w:r>
      <w:smartTag w:uri="urn:schemas-microsoft-com:office:smarttags" w:element="PersonName">
        <w:smartTagPr>
          <w:attr w:name="ProductID" w:val="LA CONTABILIDAD GUBERNAMENTAL"/>
        </w:smartTagPr>
        <w:r w:rsidRPr="00474563">
          <w:rPr>
            <w:b/>
          </w:rPr>
          <w:t>LA CONTABILIDAD GUBERNAMENTAL</w:t>
        </w:r>
      </w:smartTag>
      <w:r w:rsidRPr="00474563">
        <w:rPr>
          <w:b/>
        </w:rPr>
        <w:t xml:space="preserve">” </w:t>
      </w:r>
      <w:r w:rsidRPr="00474563">
        <w:t>SE DEBERA APLICAR POR EL ENTE PUBLICO DE TAL FORMA</w:t>
      </w:r>
      <w:r w:rsidRPr="00474563">
        <w:rPr>
          <w:b/>
        </w:rPr>
        <w:t xml:space="preserve"> </w:t>
      </w:r>
      <w:r w:rsidRPr="00474563">
        <w:t xml:space="preserve">QUE </w:t>
      </w:r>
      <w:smartTag w:uri="urn:schemas-microsoft-com:office:smarttags" w:element="PersonName">
        <w:smartTagPr>
          <w:attr w:name="ProductID" w:val="LA INFORMACION QUE"/>
        </w:smartTagPr>
        <w:r w:rsidRPr="00474563">
          <w:t>LA INFORMACION QUE</w:t>
        </w:r>
      </w:smartTag>
      <w:r w:rsidRPr="00474563">
        <w:t xml:space="preserve"> SE PROPORCIONE SEA OPORTUNA, CONFIABLE Y COMPARABLE PARA </w:t>
      </w:r>
      <w:smartTag w:uri="urn:schemas-microsoft-com:office:smarttags" w:element="PersonName">
        <w:smartTagPr>
          <w:attr w:name="ProductID" w:val="LA TOMA DE"/>
        </w:smartTagPr>
        <w:r w:rsidRPr="00474563">
          <w:t>LA TOMA DE</w:t>
        </w:r>
      </w:smartTag>
      <w:r w:rsidRPr="00474563">
        <w:t xml:space="preserve"> DECISIO</w:t>
      </w:r>
      <w:r w:rsidRPr="00F124DC">
        <w:t>NES</w:t>
      </w:r>
      <w:r>
        <w:t>.</w:t>
      </w:r>
    </w:p>
    <w:p w14:paraId="5FDA7579" w14:textId="77777777" w:rsidR="003279AD" w:rsidRDefault="003279AD" w:rsidP="003279AD">
      <w:pPr>
        <w:jc w:val="both"/>
      </w:pPr>
      <w:r>
        <w:t xml:space="preserve">* EL MUNICIPIO DE SALAMANCA, GTO., EMPEZO A UTILIZAR </w:t>
      </w:r>
      <w:smartTag w:uri="urn:schemas-microsoft-com:office:smarttags" w:element="PersonName">
        <w:smartTagPr>
          <w:attr w:name="ProductID" w:val="LA BASE DEL"/>
        </w:smartTagPr>
        <w:r>
          <w:t>LA BASE DEL</w:t>
        </w:r>
      </w:smartTag>
      <w:r>
        <w:t xml:space="preserve"> DEVENGADO DE ACUERDO A </w:t>
      </w:r>
      <w:smartTag w:uri="urn:schemas-microsoft-com:office:smarttags" w:element="PersonName">
        <w:smartTagPr>
          <w:attr w:name="ProductID" w:val="LA NUEVA LEY"/>
        </w:smartTagPr>
        <w:r>
          <w:t>LA NUEVA LEY</w:t>
        </w:r>
      </w:smartTag>
      <w:r>
        <w:t xml:space="preserve"> GENERAL DE CONTABILIDAD GUBERNAMENTAL A PARTIR DEL 1RO. DE ENERO DE 2011.</w:t>
      </w:r>
    </w:p>
    <w:p w14:paraId="5AD990F3" w14:textId="77777777" w:rsidR="003279AD" w:rsidRPr="004920D7" w:rsidRDefault="003279AD" w:rsidP="003279AD">
      <w:pPr>
        <w:jc w:val="both"/>
        <w:rPr>
          <w:rFonts w:ascii="Arial" w:hAnsi="Arial" w:cs="Arial"/>
          <w:sz w:val="24"/>
          <w:szCs w:val="24"/>
        </w:rPr>
      </w:pPr>
      <w:r w:rsidRPr="004920D7">
        <w:rPr>
          <w:rFonts w:ascii="Arial" w:hAnsi="Arial" w:cs="Arial"/>
          <w:sz w:val="24"/>
          <w:szCs w:val="24"/>
        </w:rPr>
        <w:t>d) Normatividad supletoria</w:t>
      </w:r>
    </w:p>
    <w:p w14:paraId="679AACFE" w14:textId="77777777" w:rsidR="003279AD" w:rsidRPr="009037C6" w:rsidRDefault="003279AD" w:rsidP="003279AD">
      <w:pPr>
        <w:jc w:val="both"/>
      </w:pPr>
      <w:r>
        <w:t xml:space="preserve">A </w:t>
      </w:r>
      <w:smartTag w:uri="urn:schemas-microsoft-com:office:smarttags" w:element="PersonName">
        <w:smartTagPr>
          <w:attr w:name="ProductID" w:val="LA FECHA NO"/>
        </w:smartTagPr>
        <w:r>
          <w:t>LA FECHA NO</w:t>
        </w:r>
      </w:smartTag>
      <w:r>
        <w:t xml:space="preserve"> SE APLICA NORMATIVIDAD SUPLETORIA</w:t>
      </w:r>
    </w:p>
    <w:p w14:paraId="33EB69A3" w14:textId="77777777" w:rsidR="003279AD" w:rsidRPr="004920D7" w:rsidRDefault="003279AD" w:rsidP="003279AD">
      <w:pPr>
        <w:jc w:val="both"/>
        <w:rPr>
          <w:rFonts w:ascii="Arial" w:hAnsi="Arial" w:cs="Arial"/>
          <w:sz w:val="24"/>
          <w:szCs w:val="24"/>
        </w:rPr>
      </w:pPr>
      <w:r w:rsidRPr="004920D7">
        <w:rPr>
          <w:rFonts w:ascii="Arial" w:hAnsi="Arial" w:cs="Arial"/>
          <w:sz w:val="24"/>
          <w:szCs w:val="24"/>
        </w:rPr>
        <w:t xml:space="preserve">e) Para las entidades que por primera vez estén implementando la base devengado de acuerdo a </w:t>
      </w:r>
      <w:smartTag w:uri="urn:schemas-microsoft-com:office:smarttags" w:element="PersonName">
        <w:smartTagPr>
          <w:attr w:name="ProductID" w:val="la Ley"/>
        </w:smartTagPr>
        <w:r w:rsidRPr="004920D7">
          <w:rPr>
            <w:rFonts w:ascii="Arial" w:hAnsi="Arial" w:cs="Arial"/>
            <w:sz w:val="24"/>
            <w:szCs w:val="24"/>
          </w:rPr>
          <w:t>la Ley</w:t>
        </w:r>
      </w:smartTag>
      <w:r w:rsidRPr="004920D7">
        <w:rPr>
          <w:rFonts w:ascii="Arial" w:hAnsi="Arial" w:cs="Arial"/>
          <w:sz w:val="24"/>
          <w:szCs w:val="24"/>
        </w:rPr>
        <w:t xml:space="preserve"> de Contabilidad, deberán:</w:t>
      </w:r>
    </w:p>
    <w:p w14:paraId="69405220" w14:textId="77777777" w:rsidR="003279AD" w:rsidRPr="00B675C1" w:rsidRDefault="003279AD" w:rsidP="003279AD">
      <w:pPr>
        <w:jc w:val="both"/>
        <w:rPr>
          <w:rFonts w:ascii="Arial" w:hAnsi="Arial" w:cs="Arial"/>
          <w:sz w:val="24"/>
          <w:szCs w:val="24"/>
        </w:rPr>
      </w:pPr>
      <w:r w:rsidRPr="00B675C1">
        <w:rPr>
          <w:rFonts w:cs="Arial"/>
          <w:sz w:val="24"/>
          <w:szCs w:val="24"/>
        </w:rPr>
        <w:t xml:space="preserve">‐ </w:t>
      </w:r>
      <w:r w:rsidRPr="00B675C1">
        <w:rPr>
          <w:rFonts w:ascii="Arial" w:hAnsi="Arial" w:cs="Arial"/>
          <w:sz w:val="24"/>
          <w:szCs w:val="24"/>
        </w:rPr>
        <w:t>Revelar las nuevas políticas de reconocimiento:</w:t>
      </w:r>
    </w:p>
    <w:p w14:paraId="639B9381" w14:textId="77777777" w:rsidR="003279AD" w:rsidRPr="00B675C1" w:rsidRDefault="003279AD" w:rsidP="003279AD">
      <w:pPr>
        <w:jc w:val="both"/>
        <w:rPr>
          <w:rFonts w:ascii="Arial" w:hAnsi="Arial" w:cs="Arial"/>
          <w:sz w:val="24"/>
          <w:szCs w:val="24"/>
        </w:rPr>
      </w:pPr>
      <w:r w:rsidRPr="00B675C1">
        <w:rPr>
          <w:rFonts w:cs="Arial"/>
          <w:sz w:val="24"/>
          <w:szCs w:val="24"/>
        </w:rPr>
        <w:t xml:space="preserve">‐ </w:t>
      </w:r>
      <w:r w:rsidRPr="00B675C1">
        <w:rPr>
          <w:rFonts w:ascii="Arial" w:hAnsi="Arial" w:cs="Arial"/>
          <w:sz w:val="24"/>
          <w:szCs w:val="24"/>
        </w:rPr>
        <w:t>Plan de implementación</w:t>
      </w:r>
    </w:p>
    <w:p w14:paraId="62769BB2" w14:textId="77777777" w:rsidR="003279AD" w:rsidRPr="00B675C1" w:rsidRDefault="003279AD" w:rsidP="003279AD">
      <w:pPr>
        <w:jc w:val="both"/>
        <w:rPr>
          <w:rFonts w:ascii="Arial" w:hAnsi="Arial" w:cs="Arial"/>
          <w:sz w:val="24"/>
          <w:szCs w:val="24"/>
        </w:rPr>
      </w:pPr>
      <w:r w:rsidRPr="00B675C1">
        <w:rPr>
          <w:rFonts w:cs="Arial"/>
          <w:sz w:val="24"/>
          <w:szCs w:val="24"/>
        </w:rPr>
        <w:t xml:space="preserve">‐ </w:t>
      </w:r>
      <w:r w:rsidRPr="00B675C1">
        <w:rPr>
          <w:rFonts w:ascii="Arial" w:hAnsi="Arial" w:cs="Arial"/>
          <w:sz w:val="24"/>
          <w:szCs w:val="24"/>
        </w:rPr>
        <w:t>Revelar los cambios en las políticas, la clasificación y medición de las mismas, así como su impacto en la información financiera:</w:t>
      </w:r>
    </w:p>
    <w:p w14:paraId="7B3FE1B7" w14:textId="77777777" w:rsidR="003279AD" w:rsidRDefault="003279AD" w:rsidP="003279AD">
      <w:pPr>
        <w:jc w:val="both"/>
        <w:rPr>
          <w:rFonts w:ascii="Arial" w:hAnsi="Arial" w:cs="Arial"/>
          <w:sz w:val="20"/>
          <w:szCs w:val="20"/>
        </w:rPr>
      </w:pPr>
      <w:r w:rsidRPr="00B675C1">
        <w:rPr>
          <w:rFonts w:cs="Arial"/>
          <w:sz w:val="24"/>
          <w:szCs w:val="24"/>
        </w:rPr>
        <w:t xml:space="preserve">‐ </w:t>
      </w:r>
      <w:r w:rsidRPr="00B675C1">
        <w:rPr>
          <w:rFonts w:ascii="Arial" w:hAnsi="Arial" w:cs="Arial"/>
          <w:sz w:val="24"/>
          <w:szCs w:val="24"/>
        </w:rPr>
        <w:t>Presentar los últimos estados financieros con la normatividad anteriormente utilizada con las nuevas políticas para fines de comparación en la transición a la base devengado</w:t>
      </w:r>
      <w:r w:rsidRPr="0090761C">
        <w:rPr>
          <w:rFonts w:ascii="Arial" w:hAnsi="Arial" w:cs="Arial"/>
          <w:sz w:val="20"/>
          <w:szCs w:val="20"/>
        </w:rPr>
        <w:t>.</w:t>
      </w:r>
    </w:p>
    <w:p w14:paraId="42A7D86A" w14:textId="77777777" w:rsidR="003279AD" w:rsidRPr="009562B6" w:rsidRDefault="003279AD" w:rsidP="003279AD">
      <w:pPr>
        <w:jc w:val="both"/>
        <w:rPr>
          <w:b/>
          <w:sz w:val="28"/>
          <w:szCs w:val="28"/>
          <w:u w:val="single"/>
        </w:rPr>
      </w:pPr>
      <w:r w:rsidRPr="009562B6">
        <w:rPr>
          <w:b/>
          <w:sz w:val="28"/>
          <w:szCs w:val="28"/>
          <w:u w:val="single"/>
        </w:rPr>
        <w:t>6.- Políticas de Contabilidad Significativas</w:t>
      </w:r>
    </w:p>
    <w:p w14:paraId="3C26200B" w14:textId="77777777" w:rsidR="003279AD" w:rsidRPr="004920D7" w:rsidRDefault="003279AD" w:rsidP="003279AD">
      <w:pPr>
        <w:jc w:val="both"/>
        <w:rPr>
          <w:b/>
          <w:sz w:val="24"/>
          <w:szCs w:val="24"/>
        </w:rPr>
      </w:pPr>
      <w:r w:rsidRPr="004920D7">
        <w:rPr>
          <w:rFonts w:ascii="Arial" w:hAnsi="Arial" w:cs="Arial"/>
          <w:sz w:val="24"/>
          <w:szCs w:val="24"/>
        </w:rPr>
        <w:t>a) Actualización</w:t>
      </w:r>
    </w:p>
    <w:p w14:paraId="1DA80F0E" w14:textId="77777777" w:rsidR="003279AD" w:rsidRDefault="003279AD" w:rsidP="003279AD">
      <w:pPr>
        <w:jc w:val="both"/>
      </w:pPr>
      <w:r>
        <w:t>AL PERIODO NO SE HAN UTILIZADO METODOS DE ACTUALIZACION PARA EL ACTIVO, PASIVO Y HACIENDA PÚBLICA (PATRIMONIO).</w:t>
      </w:r>
    </w:p>
    <w:p w14:paraId="51B80A9C" w14:textId="77777777" w:rsidR="00A14EB0" w:rsidRDefault="00A14EB0" w:rsidP="003279AD">
      <w:pPr>
        <w:jc w:val="both"/>
        <w:rPr>
          <w:rFonts w:ascii="Arial" w:hAnsi="Arial" w:cs="Arial"/>
          <w:sz w:val="24"/>
          <w:szCs w:val="24"/>
        </w:rPr>
      </w:pPr>
    </w:p>
    <w:p w14:paraId="1C7BF311" w14:textId="77777777" w:rsidR="00A14EB0" w:rsidRDefault="00A14EB0" w:rsidP="003279AD">
      <w:pPr>
        <w:jc w:val="both"/>
        <w:rPr>
          <w:rFonts w:ascii="Arial" w:hAnsi="Arial" w:cs="Arial"/>
          <w:sz w:val="24"/>
          <w:szCs w:val="24"/>
        </w:rPr>
      </w:pPr>
    </w:p>
    <w:p w14:paraId="53564362" w14:textId="77777777" w:rsidR="003279AD" w:rsidRPr="0090761C" w:rsidRDefault="003279AD" w:rsidP="003279AD">
      <w:pPr>
        <w:jc w:val="both"/>
        <w:rPr>
          <w:rFonts w:ascii="Arial" w:hAnsi="Arial" w:cs="Arial"/>
          <w:sz w:val="20"/>
          <w:szCs w:val="20"/>
        </w:rPr>
      </w:pPr>
      <w:r w:rsidRPr="004920D7">
        <w:rPr>
          <w:rFonts w:ascii="Arial" w:hAnsi="Arial" w:cs="Arial"/>
          <w:sz w:val="24"/>
          <w:szCs w:val="24"/>
        </w:rPr>
        <w:t>b) Informar sobre la realización de operaciones en el extranjero y de sus efectos en la información financiera gubernamental</w:t>
      </w:r>
      <w:r w:rsidRPr="0090761C">
        <w:rPr>
          <w:rFonts w:ascii="Arial" w:hAnsi="Arial" w:cs="Arial"/>
          <w:sz w:val="20"/>
          <w:szCs w:val="20"/>
        </w:rPr>
        <w:t>:</w:t>
      </w:r>
    </w:p>
    <w:p w14:paraId="2F63E264" w14:textId="77777777" w:rsidR="003279AD" w:rsidRDefault="003279AD" w:rsidP="003279AD">
      <w:pPr>
        <w:jc w:val="both"/>
      </w:pPr>
      <w:r>
        <w:t xml:space="preserve">EN EL </w:t>
      </w:r>
      <w:r w:rsidRPr="00521EFB">
        <w:t>PERIODO NO SE HAN TENIDO OPERACIONES EN EL EXTRANJERO</w:t>
      </w:r>
      <w:r>
        <w:t>.</w:t>
      </w:r>
    </w:p>
    <w:p w14:paraId="25F0DD5D" w14:textId="77777777" w:rsidR="003279AD" w:rsidRPr="004920D7" w:rsidRDefault="003279AD" w:rsidP="003279AD">
      <w:pPr>
        <w:jc w:val="both"/>
        <w:rPr>
          <w:sz w:val="24"/>
          <w:szCs w:val="24"/>
        </w:rPr>
      </w:pPr>
      <w:r w:rsidRPr="004920D7">
        <w:rPr>
          <w:rFonts w:ascii="Arial" w:hAnsi="Arial" w:cs="Arial"/>
          <w:sz w:val="24"/>
          <w:szCs w:val="24"/>
        </w:rPr>
        <w:t>c) Método de valuación de la inversión en acciones de Compañías subsidiarias no consolidadas y asociadas</w:t>
      </w:r>
    </w:p>
    <w:p w14:paraId="2468F3C1" w14:textId="77777777" w:rsidR="003279AD" w:rsidRDefault="003279AD" w:rsidP="003279AD">
      <w:pPr>
        <w:jc w:val="both"/>
      </w:pPr>
      <w:r>
        <w:t>EN EL PERIODO ACTUALMENTE NO SE CUENTA CON ACCIONES DE COMPAÑIAS SUBSIDIARIAS NO CONSOLIDADAS Y ASOCIADAS.</w:t>
      </w:r>
    </w:p>
    <w:p w14:paraId="695C0B14" w14:textId="77777777" w:rsidR="003279AD" w:rsidRPr="004920D7" w:rsidRDefault="003279AD" w:rsidP="003279AD">
      <w:pPr>
        <w:jc w:val="both"/>
        <w:rPr>
          <w:rFonts w:ascii="Arial" w:hAnsi="Arial" w:cs="Arial"/>
          <w:sz w:val="24"/>
          <w:szCs w:val="24"/>
        </w:rPr>
      </w:pPr>
      <w:r w:rsidRPr="004920D7">
        <w:rPr>
          <w:rFonts w:ascii="Arial" w:hAnsi="Arial" w:cs="Arial"/>
          <w:sz w:val="24"/>
          <w:szCs w:val="24"/>
        </w:rPr>
        <w:t>d) Sistema y método de valuación de inventarios y costo de lo vendido:</w:t>
      </w:r>
    </w:p>
    <w:p w14:paraId="0B21E18D" w14:textId="77777777" w:rsidR="003279AD" w:rsidRDefault="003279AD" w:rsidP="003279AD">
      <w:pPr>
        <w:jc w:val="both"/>
      </w:pPr>
      <w:r w:rsidRPr="00676CC5">
        <w:t>NO  A</w:t>
      </w:r>
      <w:r>
        <w:t>P</w:t>
      </w:r>
      <w:r w:rsidRPr="00676CC5">
        <w:t>LICA EN EL MUNICIPIO</w:t>
      </w:r>
    </w:p>
    <w:p w14:paraId="2DD68530" w14:textId="77777777" w:rsidR="003279AD" w:rsidRPr="004920D7" w:rsidRDefault="003279AD" w:rsidP="003279AD">
      <w:pPr>
        <w:jc w:val="both"/>
        <w:rPr>
          <w:rFonts w:ascii="Arial" w:hAnsi="Arial" w:cs="Arial"/>
          <w:sz w:val="24"/>
          <w:szCs w:val="24"/>
        </w:rPr>
      </w:pPr>
      <w:r w:rsidRPr="004920D7">
        <w:rPr>
          <w:rFonts w:ascii="Arial" w:hAnsi="Arial" w:cs="Arial"/>
          <w:sz w:val="24"/>
          <w:szCs w:val="24"/>
        </w:rPr>
        <w:t>e) Beneficios a empleados</w:t>
      </w:r>
    </w:p>
    <w:p w14:paraId="19C0474D" w14:textId="77777777" w:rsidR="003279AD" w:rsidRPr="004920D7" w:rsidRDefault="003279AD" w:rsidP="003279AD">
      <w:pPr>
        <w:jc w:val="both"/>
        <w:rPr>
          <w:rFonts w:ascii="Arial" w:hAnsi="Arial" w:cs="Arial"/>
          <w:sz w:val="24"/>
          <w:szCs w:val="24"/>
        </w:rPr>
      </w:pPr>
      <w:r w:rsidRPr="004920D7">
        <w:rPr>
          <w:rFonts w:ascii="Arial" w:hAnsi="Arial" w:cs="Arial"/>
          <w:sz w:val="24"/>
          <w:szCs w:val="24"/>
        </w:rPr>
        <w:t xml:space="preserve"> f) Provisiones  </w:t>
      </w:r>
    </w:p>
    <w:p w14:paraId="007C05AE" w14:textId="77777777" w:rsidR="003279AD" w:rsidRPr="004920D7" w:rsidRDefault="003279AD" w:rsidP="003279AD">
      <w:pPr>
        <w:jc w:val="both"/>
        <w:rPr>
          <w:rFonts w:ascii="Arial" w:hAnsi="Arial" w:cs="Arial"/>
          <w:sz w:val="24"/>
          <w:szCs w:val="24"/>
        </w:rPr>
      </w:pPr>
      <w:r w:rsidRPr="004920D7">
        <w:rPr>
          <w:rFonts w:ascii="Arial" w:hAnsi="Arial" w:cs="Arial"/>
          <w:sz w:val="24"/>
          <w:szCs w:val="24"/>
        </w:rPr>
        <w:t>g) Reservas</w:t>
      </w:r>
    </w:p>
    <w:p w14:paraId="30F29A3C" w14:textId="77777777" w:rsidR="003279AD" w:rsidRPr="00707C29" w:rsidRDefault="003279AD" w:rsidP="003279AD">
      <w:pPr>
        <w:jc w:val="both"/>
        <w:rPr>
          <w:rFonts w:ascii="Arial" w:hAnsi="Arial" w:cs="Arial"/>
          <w:sz w:val="24"/>
          <w:szCs w:val="24"/>
        </w:rPr>
      </w:pPr>
      <w:r w:rsidRPr="004920D7">
        <w:rPr>
          <w:rFonts w:ascii="Arial" w:hAnsi="Arial" w:cs="Arial"/>
          <w:sz w:val="24"/>
          <w:szCs w:val="24"/>
        </w:rPr>
        <w:t>h) Cambios en políticas contables y corrección de errores junto con la revelación de los efectos que se tendrá</w:t>
      </w:r>
      <w:r w:rsidRPr="0090761C">
        <w:rPr>
          <w:rFonts w:ascii="Arial" w:hAnsi="Arial" w:cs="Arial"/>
          <w:sz w:val="20"/>
          <w:szCs w:val="20"/>
        </w:rPr>
        <w:t xml:space="preserve"> </w:t>
      </w:r>
      <w:r w:rsidRPr="00707C29">
        <w:rPr>
          <w:rFonts w:ascii="Arial" w:hAnsi="Arial" w:cs="Arial"/>
          <w:sz w:val="24"/>
          <w:szCs w:val="24"/>
        </w:rPr>
        <w:t>en la información financiera del ente público, ya sea retrospectivos o prospectivos</w:t>
      </w:r>
    </w:p>
    <w:p w14:paraId="6613C836" w14:textId="77777777" w:rsidR="003279AD" w:rsidRPr="00676CC5" w:rsidRDefault="003279AD" w:rsidP="003279AD">
      <w:pPr>
        <w:jc w:val="both"/>
      </w:pPr>
      <w:r w:rsidRPr="00676CC5">
        <w:t xml:space="preserve">LOS CAMBIOS EN LAS POLITICAS CONTABLES QUE SE LLEVARON A CABO EN ESTE ENTE PUBLICO PARA </w:t>
      </w:r>
      <w:smartTag w:uri="urn:schemas-microsoft-com:office:smarttags" w:element="PersonName">
        <w:smartTagPr>
          <w:attr w:name="ProductID" w:val="LA EMISION DE"/>
        </w:smartTagPr>
        <w:r w:rsidRPr="00676CC5">
          <w:t>LA EMISION DE</w:t>
        </w:r>
      </w:smartTag>
      <w:r w:rsidRPr="00676CC5">
        <w:t xml:space="preserve"> </w:t>
      </w:r>
      <w:smartTag w:uri="urn:schemas-microsoft-com:office:smarttags" w:element="PersonName">
        <w:smartTagPr>
          <w:attr w:name="ProductID" w:val="LA INFORMACION FINANCIERA"/>
        </w:smartTagPr>
        <w:r w:rsidRPr="00676CC5">
          <w:t>LA INFORMACION FINANCIERA</w:t>
        </w:r>
      </w:smartTag>
      <w:r w:rsidRPr="00676CC5">
        <w:t xml:space="preserve"> FUERON DE ACUERDO A </w:t>
      </w:r>
      <w:smartTag w:uri="urn:schemas-microsoft-com:office:smarttags" w:element="PersonName">
        <w:smartTagPr>
          <w:attr w:name="ProductID" w:val="LA NUEVA LEY"/>
        </w:smartTagPr>
        <w:r w:rsidRPr="00676CC5">
          <w:t>LA NUEVA LEY</w:t>
        </w:r>
      </w:smartTag>
      <w:r w:rsidRPr="00676CC5">
        <w:t xml:space="preserve"> GENERAL DE CONTABILIDAD GUBERNAMENTAL  Y A </w:t>
      </w:r>
      <w:smartTag w:uri="urn:schemas-microsoft-com:office:smarttags" w:element="PersonName">
        <w:smartTagPr>
          <w:attr w:name="ProductID" w:val="LA NORMATIVIDAD VIGENTE"/>
        </w:smartTagPr>
        <w:r w:rsidRPr="00676CC5">
          <w:t>LA NORMATIVIDAD VIGENTE</w:t>
        </w:r>
      </w:smartTag>
      <w:r w:rsidRPr="00676CC5">
        <w:t xml:space="preserve"> EMITIDA POR EL CONAC  HASTA EL</w:t>
      </w:r>
      <w:r>
        <w:t xml:space="preserve"> PERIODO QUE SE INFORMA</w:t>
      </w:r>
    </w:p>
    <w:p w14:paraId="1FF4B1D9" w14:textId="77777777" w:rsidR="003279AD" w:rsidRPr="004920D7" w:rsidRDefault="003279AD" w:rsidP="003279AD">
      <w:pPr>
        <w:jc w:val="both"/>
        <w:rPr>
          <w:rFonts w:ascii="Arial" w:hAnsi="Arial" w:cs="Arial"/>
          <w:sz w:val="24"/>
          <w:szCs w:val="24"/>
        </w:rPr>
      </w:pPr>
      <w:r w:rsidRPr="004920D7">
        <w:rPr>
          <w:rFonts w:ascii="Arial" w:hAnsi="Arial" w:cs="Arial"/>
          <w:sz w:val="24"/>
          <w:szCs w:val="24"/>
        </w:rPr>
        <w:t>i) Reclasificaciones:</w:t>
      </w:r>
    </w:p>
    <w:p w14:paraId="0957951F" w14:textId="77777777" w:rsidR="003279AD" w:rsidRPr="00922ABC" w:rsidRDefault="003279AD" w:rsidP="003279AD">
      <w:pPr>
        <w:jc w:val="both"/>
      </w:pPr>
      <w:r w:rsidRPr="00922ABC">
        <w:t>LAS RECLASIFICACIONES REALIZADAS EN EL PERIODO; SON RECLASIFICACIONES CONTABLES EN LAS QUE NO SE REALIZAN CAMBIOS EN LOS TIPOS DE OPERACIÓN-</w:t>
      </w:r>
    </w:p>
    <w:p w14:paraId="00007E16" w14:textId="77777777" w:rsidR="003279AD" w:rsidRDefault="003279AD" w:rsidP="003279AD">
      <w:pPr>
        <w:jc w:val="both"/>
        <w:rPr>
          <w:rFonts w:ascii="Arial" w:hAnsi="Arial" w:cs="Arial"/>
        </w:rPr>
      </w:pPr>
      <w:r w:rsidRPr="00FE2254">
        <w:rPr>
          <w:rFonts w:ascii="Arial" w:hAnsi="Arial" w:cs="Arial"/>
          <w:sz w:val="24"/>
          <w:szCs w:val="24"/>
        </w:rPr>
        <w:t>h) Depuración y cancelación de saldos</w:t>
      </w:r>
      <w:r w:rsidRPr="004920D7">
        <w:rPr>
          <w:rFonts w:ascii="Arial" w:hAnsi="Arial" w:cs="Arial"/>
        </w:rPr>
        <w:t>:</w:t>
      </w:r>
    </w:p>
    <w:p w14:paraId="310BA8EE" w14:textId="77777777" w:rsidR="003279AD" w:rsidRPr="009562B6" w:rsidRDefault="003279AD" w:rsidP="003279AD">
      <w:pPr>
        <w:jc w:val="both"/>
        <w:rPr>
          <w:b/>
          <w:sz w:val="28"/>
          <w:szCs w:val="28"/>
          <w:u w:val="single"/>
        </w:rPr>
      </w:pPr>
      <w:r w:rsidRPr="009562B6">
        <w:rPr>
          <w:b/>
          <w:sz w:val="28"/>
          <w:szCs w:val="28"/>
          <w:u w:val="single"/>
        </w:rPr>
        <w:t>7- Posición en Moneda Extranjera y Protección por Riesgo Cambiario:</w:t>
      </w:r>
    </w:p>
    <w:p w14:paraId="275C7DD7" w14:textId="77777777" w:rsidR="003279AD" w:rsidRPr="00A14EB0" w:rsidRDefault="003279AD" w:rsidP="00A14EB0">
      <w:pPr>
        <w:pStyle w:val="Sinespaciado"/>
        <w:rPr>
          <w:b/>
        </w:rPr>
      </w:pPr>
      <w:r w:rsidRPr="00A14EB0">
        <w:t>a) Activos en moneda extranjera</w:t>
      </w:r>
    </w:p>
    <w:p w14:paraId="2254709B" w14:textId="77777777" w:rsidR="003279AD" w:rsidRDefault="003279AD" w:rsidP="00A14EB0">
      <w:pPr>
        <w:pStyle w:val="Sinespaciado"/>
      </w:pPr>
      <w:r w:rsidRPr="00A14EB0">
        <w:t>NO SE TIENEN ACTIVOS EN MONEDA EXTRANJERA.</w:t>
      </w:r>
    </w:p>
    <w:p w14:paraId="53D2C685" w14:textId="77777777" w:rsidR="00A14EB0" w:rsidRPr="00A14EB0" w:rsidRDefault="00A14EB0" w:rsidP="00A14EB0">
      <w:pPr>
        <w:pStyle w:val="Sinespaciado"/>
      </w:pPr>
    </w:p>
    <w:p w14:paraId="1C70B96F" w14:textId="77777777" w:rsidR="003279AD" w:rsidRPr="00A14EB0" w:rsidRDefault="003279AD" w:rsidP="00A14EB0">
      <w:pPr>
        <w:pStyle w:val="Sinespaciado"/>
      </w:pPr>
      <w:r w:rsidRPr="00A14EB0">
        <w:t>b) Pasivos en moneda extranjera:</w:t>
      </w:r>
    </w:p>
    <w:p w14:paraId="2B86A9F9" w14:textId="77777777" w:rsidR="003279AD" w:rsidRPr="00922ABC" w:rsidRDefault="003279AD" w:rsidP="00A14EB0">
      <w:pPr>
        <w:pStyle w:val="Sinespaciado"/>
        <w:rPr>
          <w:b/>
        </w:rPr>
      </w:pPr>
      <w:r w:rsidRPr="00A14EB0">
        <w:t>NO SE TIENEN PASIVOS EN MONEDA EXTRANJERA</w:t>
      </w:r>
      <w:r>
        <w:t>.</w:t>
      </w:r>
    </w:p>
    <w:p w14:paraId="5816BB2D" w14:textId="77777777" w:rsidR="00A14EB0" w:rsidRDefault="00A14EB0" w:rsidP="003279AD">
      <w:pPr>
        <w:jc w:val="both"/>
        <w:rPr>
          <w:rFonts w:ascii="Arial" w:hAnsi="Arial" w:cs="Arial"/>
          <w:sz w:val="24"/>
          <w:szCs w:val="24"/>
        </w:rPr>
      </w:pPr>
    </w:p>
    <w:p w14:paraId="7B178589" w14:textId="77777777" w:rsidR="00A14EB0" w:rsidRDefault="00A14EB0" w:rsidP="003279AD">
      <w:pPr>
        <w:jc w:val="both"/>
        <w:rPr>
          <w:rFonts w:ascii="Arial" w:hAnsi="Arial" w:cs="Arial"/>
          <w:sz w:val="24"/>
          <w:szCs w:val="24"/>
        </w:rPr>
      </w:pPr>
    </w:p>
    <w:p w14:paraId="506AD0F4" w14:textId="77777777" w:rsidR="00A14EB0" w:rsidRDefault="00A14EB0" w:rsidP="003279AD">
      <w:pPr>
        <w:jc w:val="both"/>
        <w:rPr>
          <w:rFonts w:ascii="Arial" w:hAnsi="Arial" w:cs="Arial"/>
          <w:sz w:val="24"/>
          <w:szCs w:val="24"/>
        </w:rPr>
      </w:pPr>
    </w:p>
    <w:p w14:paraId="68337658" w14:textId="77777777" w:rsidR="003279AD" w:rsidRPr="004920D7" w:rsidRDefault="003279AD" w:rsidP="003279AD">
      <w:pPr>
        <w:jc w:val="both"/>
        <w:rPr>
          <w:rFonts w:ascii="Arial" w:hAnsi="Arial" w:cs="Arial"/>
          <w:sz w:val="24"/>
          <w:szCs w:val="24"/>
        </w:rPr>
      </w:pPr>
      <w:r w:rsidRPr="004920D7">
        <w:rPr>
          <w:rFonts w:ascii="Arial" w:hAnsi="Arial" w:cs="Arial"/>
          <w:sz w:val="24"/>
          <w:szCs w:val="24"/>
        </w:rPr>
        <w:t>c) Posición en moneda extranjera:</w:t>
      </w:r>
    </w:p>
    <w:p w14:paraId="194FF359" w14:textId="77777777" w:rsidR="003279AD" w:rsidRPr="0090761C" w:rsidRDefault="003279AD" w:rsidP="003279AD">
      <w:pPr>
        <w:jc w:val="both"/>
        <w:rPr>
          <w:rFonts w:ascii="Arial" w:hAnsi="Arial" w:cs="Arial"/>
          <w:sz w:val="20"/>
          <w:szCs w:val="20"/>
        </w:rPr>
      </w:pPr>
      <w:r>
        <w:t>NO SE TIENEN OPERACIONES EN MONEDA EXTRANJERA</w:t>
      </w:r>
    </w:p>
    <w:p w14:paraId="2B376DF5" w14:textId="77777777" w:rsidR="003279AD" w:rsidRPr="004920D7" w:rsidRDefault="003279AD" w:rsidP="003279AD">
      <w:pPr>
        <w:jc w:val="both"/>
        <w:rPr>
          <w:rFonts w:ascii="Arial" w:hAnsi="Arial" w:cs="Arial"/>
          <w:sz w:val="24"/>
          <w:szCs w:val="24"/>
        </w:rPr>
      </w:pPr>
      <w:r w:rsidRPr="004920D7">
        <w:rPr>
          <w:rFonts w:ascii="Arial" w:hAnsi="Arial" w:cs="Arial"/>
          <w:sz w:val="24"/>
          <w:szCs w:val="24"/>
        </w:rPr>
        <w:t>d) Tipo de cambio</w:t>
      </w:r>
    </w:p>
    <w:p w14:paraId="08821491" w14:textId="77777777" w:rsidR="003279AD" w:rsidRDefault="003279AD" w:rsidP="003279AD">
      <w:pPr>
        <w:jc w:val="both"/>
        <w:rPr>
          <w:rFonts w:ascii="Arial" w:hAnsi="Arial" w:cs="Arial"/>
          <w:sz w:val="20"/>
          <w:szCs w:val="20"/>
        </w:rPr>
      </w:pPr>
      <w:r>
        <w:t>NO SE TIENEN OPERACIONES EN MONEDA EXTRANJERA</w:t>
      </w:r>
    </w:p>
    <w:p w14:paraId="015BB9E0" w14:textId="77777777" w:rsidR="003279AD" w:rsidRPr="004920D7" w:rsidRDefault="003279AD" w:rsidP="003279AD">
      <w:pPr>
        <w:jc w:val="both"/>
        <w:rPr>
          <w:rFonts w:ascii="Arial" w:hAnsi="Arial" w:cs="Arial"/>
          <w:sz w:val="24"/>
          <w:szCs w:val="24"/>
        </w:rPr>
      </w:pPr>
      <w:r w:rsidRPr="004920D7">
        <w:rPr>
          <w:rFonts w:ascii="Arial" w:hAnsi="Arial" w:cs="Arial"/>
          <w:sz w:val="24"/>
          <w:szCs w:val="24"/>
        </w:rPr>
        <w:t>e) Equivalente en moneda nacional:</w:t>
      </w:r>
    </w:p>
    <w:p w14:paraId="36F66685" w14:textId="77777777" w:rsidR="003279AD" w:rsidRDefault="003279AD" w:rsidP="003279AD">
      <w:pPr>
        <w:jc w:val="both"/>
      </w:pPr>
      <w:r>
        <w:t>NO SE TIENEN OPERACIONES EN MONEDA EXTRANJERA.</w:t>
      </w:r>
    </w:p>
    <w:p w14:paraId="25C7D33C" w14:textId="77777777" w:rsidR="003279AD" w:rsidRPr="0090761C" w:rsidRDefault="003279AD" w:rsidP="003279AD">
      <w:pPr>
        <w:jc w:val="both"/>
        <w:rPr>
          <w:rFonts w:ascii="Arial" w:hAnsi="Arial" w:cs="Arial"/>
          <w:sz w:val="20"/>
          <w:szCs w:val="20"/>
        </w:rPr>
      </w:pPr>
      <w:r w:rsidRPr="0090761C">
        <w:rPr>
          <w:rFonts w:ascii="Arial" w:hAnsi="Arial" w:cs="Arial"/>
          <w:sz w:val="20"/>
          <w:szCs w:val="20"/>
        </w:rPr>
        <w:t>Lo anterior por cada tipo de moneda extranjera que se encuentre en los rubros de activo y pasivo.</w:t>
      </w:r>
    </w:p>
    <w:p w14:paraId="7DFF7EB5" w14:textId="77777777" w:rsidR="003279AD" w:rsidRPr="0090761C" w:rsidRDefault="003279AD" w:rsidP="003279AD">
      <w:pPr>
        <w:jc w:val="both"/>
        <w:rPr>
          <w:rFonts w:ascii="Arial" w:hAnsi="Arial" w:cs="Arial"/>
          <w:sz w:val="20"/>
          <w:szCs w:val="20"/>
        </w:rPr>
      </w:pPr>
      <w:r w:rsidRPr="0090761C">
        <w:rPr>
          <w:rFonts w:ascii="Arial" w:hAnsi="Arial" w:cs="Arial"/>
          <w:sz w:val="20"/>
          <w:szCs w:val="20"/>
        </w:rPr>
        <w:t>Adicionalmente se informará sobre los métodos de protección de riesgo por variaciones en el tipo de cambio.</w:t>
      </w:r>
    </w:p>
    <w:p w14:paraId="4DACE4C2" w14:textId="77777777" w:rsidR="003279AD" w:rsidRPr="009562B6" w:rsidRDefault="003279AD" w:rsidP="003279AD">
      <w:pPr>
        <w:jc w:val="both"/>
        <w:rPr>
          <w:b/>
          <w:sz w:val="28"/>
          <w:szCs w:val="28"/>
          <w:u w:val="single"/>
        </w:rPr>
      </w:pPr>
      <w:r w:rsidRPr="009562B6">
        <w:rPr>
          <w:b/>
          <w:sz w:val="28"/>
          <w:szCs w:val="28"/>
          <w:u w:val="single"/>
        </w:rPr>
        <w:t>8- Reporte  Analítico del  Activo</w:t>
      </w:r>
      <w:r>
        <w:rPr>
          <w:b/>
          <w:sz w:val="28"/>
          <w:szCs w:val="28"/>
          <w:u w:val="single"/>
        </w:rPr>
        <w:t>:</w:t>
      </w:r>
    </w:p>
    <w:p w14:paraId="7CD0BBD1" w14:textId="77777777" w:rsidR="003279AD" w:rsidRDefault="003279AD" w:rsidP="003279AD">
      <w:pPr>
        <w:jc w:val="both"/>
        <w:rPr>
          <w:rFonts w:ascii="Arial" w:hAnsi="Arial" w:cs="Arial"/>
          <w:sz w:val="24"/>
          <w:szCs w:val="24"/>
        </w:rPr>
      </w:pPr>
      <w:r w:rsidRPr="004920D7">
        <w:rPr>
          <w:rFonts w:ascii="Arial" w:hAnsi="Arial" w:cs="Arial"/>
          <w:sz w:val="24"/>
          <w:szCs w:val="24"/>
        </w:rPr>
        <w:t>a) Vida útil o porcentajes de depreciación, deterioro o amortización utilizados en los diferentes tipos de activos</w:t>
      </w:r>
    </w:p>
    <w:p w14:paraId="6EC23CDB" w14:textId="77777777" w:rsidR="003279AD" w:rsidRPr="00FE2254" w:rsidRDefault="003279AD" w:rsidP="003279AD">
      <w:pPr>
        <w:jc w:val="both"/>
        <w:rPr>
          <w:rFonts w:cs="Arial"/>
        </w:rPr>
      </w:pPr>
      <w:r>
        <w:rPr>
          <w:rFonts w:cs="Arial"/>
        </w:rPr>
        <w:t>EL PARAMETROQUE SE UTILIZA ES EL DE LAS TASAS FISCALES DE ISR, EN LINEA RECTA Y POR MESES CUMPLIDOS.</w:t>
      </w:r>
    </w:p>
    <w:p w14:paraId="2CA5882F" w14:textId="77777777" w:rsidR="003279AD" w:rsidRDefault="003279AD" w:rsidP="003279AD">
      <w:pPr>
        <w:jc w:val="both"/>
        <w:rPr>
          <w:rFonts w:ascii="Arial" w:hAnsi="Arial" w:cs="Arial"/>
          <w:sz w:val="24"/>
          <w:szCs w:val="24"/>
        </w:rPr>
      </w:pPr>
      <w:r w:rsidRPr="004920D7">
        <w:rPr>
          <w:rFonts w:ascii="Arial" w:hAnsi="Arial" w:cs="Arial"/>
          <w:sz w:val="24"/>
          <w:szCs w:val="24"/>
        </w:rPr>
        <w:t>b) Cambios en el porcentaje de depreciación o valor residual de los activos:</w:t>
      </w:r>
    </w:p>
    <w:p w14:paraId="656638D5" w14:textId="77777777" w:rsidR="003279AD" w:rsidRPr="00FE2254" w:rsidRDefault="003279AD" w:rsidP="003279AD">
      <w:pPr>
        <w:jc w:val="both"/>
        <w:rPr>
          <w:rFonts w:cs="Arial"/>
        </w:rPr>
      </w:pPr>
      <w:r>
        <w:rPr>
          <w:rFonts w:cs="Arial"/>
        </w:rPr>
        <w:t>NO APLICA</w:t>
      </w:r>
    </w:p>
    <w:p w14:paraId="1D9F2157" w14:textId="77777777" w:rsidR="003279AD" w:rsidRDefault="003279AD" w:rsidP="003279AD">
      <w:pPr>
        <w:jc w:val="both"/>
        <w:rPr>
          <w:rFonts w:ascii="Arial" w:hAnsi="Arial" w:cs="Arial"/>
          <w:sz w:val="24"/>
          <w:szCs w:val="24"/>
        </w:rPr>
      </w:pPr>
      <w:r w:rsidRPr="004920D7">
        <w:rPr>
          <w:rFonts w:ascii="Arial" w:hAnsi="Arial" w:cs="Arial"/>
          <w:sz w:val="24"/>
          <w:szCs w:val="24"/>
        </w:rPr>
        <w:t>c) Importe de los gastos capitalizados en el ejercicio, tanto financieros como de investigación y desarrollo</w:t>
      </w:r>
    </w:p>
    <w:p w14:paraId="7CCED7E6" w14:textId="77777777" w:rsidR="003279AD" w:rsidRPr="00FE2254" w:rsidRDefault="003279AD" w:rsidP="003279AD">
      <w:pPr>
        <w:jc w:val="both"/>
        <w:rPr>
          <w:rFonts w:cs="Arial"/>
        </w:rPr>
      </w:pPr>
      <w:r>
        <w:rPr>
          <w:rFonts w:cs="Arial"/>
        </w:rPr>
        <w:t>NO APLICA</w:t>
      </w:r>
    </w:p>
    <w:p w14:paraId="263D95D5" w14:textId="77777777" w:rsidR="003279AD" w:rsidRDefault="003279AD" w:rsidP="003279AD">
      <w:pPr>
        <w:jc w:val="both"/>
        <w:rPr>
          <w:rFonts w:ascii="Arial" w:hAnsi="Arial" w:cs="Arial"/>
          <w:sz w:val="24"/>
          <w:szCs w:val="24"/>
        </w:rPr>
      </w:pPr>
      <w:r w:rsidRPr="004920D7">
        <w:rPr>
          <w:rFonts w:ascii="Arial" w:hAnsi="Arial" w:cs="Arial"/>
          <w:sz w:val="24"/>
          <w:szCs w:val="24"/>
        </w:rPr>
        <w:t>d) Riegos por tipo de cambio o tipo de interés de las inversiones financieras</w:t>
      </w:r>
    </w:p>
    <w:p w14:paraId="23A9C8D9" w14:textId="77777777" w:rsidR="003279AD" w:rsidRPr="00FE2254" w:rsidRDefault="003279AD" w:rsidP="003279AD">
      <w:pPr>
        <w:jc w:val="both"/>
        <w:rPr>
          <w:rFonts w:cs="Arial"/>
        </w:rPr>
      </w:pPr>
      <w:r>
        <w:rPr>
          <w:rFonts w:cs="Arial"/>
        </w:rPr>
        <w:t>NO APLICA</w:t>
      </w:r>
    </w:p>
    <w:p w14:paraId="438AF6B6" w14:textId="77777777" w:rsidR="003279AD" w:rsidRDefault="003279AD" w:rsidP="003279AD">
      <w:pPr>
        <w:jc w:val="both"/>
        <w:rPr>
          <w:rFonts w:ascii="Arial" w:hAnsi="Arial" w:cs="Arial"/>
          <w:sz w:val="24"/>
          <w:szCs w:val="24"/>
        </w:rPr>
      </w:pPr>
      <w:r w:rsidRPr="004920D7">
        <w:rPr>
          <w:rFonts w:ascii="Arial" w:hAnsi="Arial" w:cs="Arial"/>
          <w:sz w:val="24"/>
          <w:szCs w:val="24"/>
        </w:rPr>
        <w:t>e) Valor activado en el ejercicio de los bienes construidos por la entidad</w:t>
      </w:r>
    </w:p>
    <w:p w14:paraId="452781B4" w14:textId="77777777" w:rsidR="003279AD" w:rsidRPr="00FE2254" w:rsidRDefault="003279AD" w:rsidP="003279AD">
      <w:pPr>
        <w:jc w:val="both"/>
        <w:rPr>
          <w:rFonts w:cs="Arial"/>
        </w:rPr>
      </w:pPr>
      <w:r>
        <w:rPr>
          <w:rFonts w:cs="Arial"/>
        </w:rPr>
        <w:t>NO APLICA</w:t>
      </w:r>
    </w:p>
    <w:p w14:paraId="17A7AB36" w14:textId="77777777" w:rsidR="003279AD" w:rsidRDefault="003279AD" w:rsidP="003279AD">
      <w:pPr>
        <w:jc w:val="both"/>
        <w:rPr>
          <w:rFonts w:ascii="Arial" w:hAnsi="Arial" w:cs="Arial"/>
          <w:sz w:val="24"/>
          <w:szCs w:val="24"/>
        </w:rPr>
      </w:pPr>
      <w:r w:rsidRPr="004920D7">
        <w:rPr>
          <w:rFonts w:ascii="Arial" w:hAnsi="Arial" w:cs="Arial"/>
          <w:sz w:val="24"/>
          <w:szCs w:val="24"/>
        </w:rPr>
        <w:t>f) Otras circunstancias de carácter significativo que afecten el activo, tales como bienes en garantía, señalados en embargos, litigios, títulos de inversiones entregados en garantías, baja significativa del valor de inversiones financieras, etc</w:t>
      </w:r>
      <w:r>
        <w:rPr>
          <w:rFonts w:ascii="Arial" w:hAnsi="Arial" w:cs="Arial"/>
          <w:sz w:val="24"/>
          <w:szCs w:val="24"/>
        </w:rPr>
        <w:t>.</w:t>
      </w:r>
    </w:p>
    <w:p w14:paraId="166001C6" w14:textId="77777777" w:rsidR="003279AD" w:rsidRPr="00FE2254" w:rsidRDefault="003279AD" w:rsidP="003279AD">
      <w:pPr>
        <w:jc w:val="both"/>
        <w:rPr>
          <w:rFonts w:cs="Arial"/>
        </w:rPr>
      </w:pPr>
      <w:r>
        <w:rPr>
          <w:rFonts w:cs="Arial"/>
        </w:rPr>
        <w:t>NO APLICA</w:t>
      </w:r>
    </w:p>
    <w:p w14:paraId="2CDF07F8" w14:textId="77777777" w:rsidR="00A14EB0" w:rsidRDefault="00A14EB0" w:rsidP="003279AD">
      <w:pPr>
        <w:jc w:val="both"/>
        <w:rPr>
          <w:rFonts w:ascii="Arial" w:hAnsi="Arial" w:cs="Arial"/>
          <w:sz w:val="24"/>
          <w:szCs w:val="24"/>
        </w:rPr>
      </w:pPr>
    </w:p>
    <w:p w14:paraId="03417B15" w14:textId="77777777" w:rsidR="00A14EB0" w:rsidRDefault="00A14EB0" w:rsidP="003279AD">
      <w:pPr>
        <w:jc w:val="both"/>
        <w:rPr>
          <w:rFonts w:ascii="Arial" w:hAnsi="Arial" w:cs="Arial"/>
          <w:sz w:val="24"/>
          <w:szCs w:val="24"/>
        </w:rPr>
      </w:pPr>
    </w:p>
    <w:p w14:paraId="15830ACA" w14:textId="77777777" w:rsidR="00C26B35" w:rsidRDefault="00C26B35" w:rsidP="003279AD">
      <w:pPr>
        <w:jc w:val="both"/>
        <w:rPr>
          <w:rFonts w:ascii="Arial" w:hAnsi="Arial" w:cs="Arial"/>
          <w:sz w:val="24"/>
          <w:szCs w:val="24"/>
        </w:rPr>
      </w:pPr>
    </w:p>
    <w:p w14:paraId="7C30C385" w14:textId="77777777" w:rsidR="003279AD" w:rsidRDefault="003279AD" w:rsidP="003279AD">
      <w:pPr>
        <w:jc w:val="both"/>
        <w:rPr>
          <w:rFonts w:ascii="Arial" w:hAnsi="Arial" w:cs="Arial"/>
          <w:sz w:val="24"/>
          <w:szCs w:val="24"/>
        </w:rPr>
      </w:pPr>
      <w:r w:rsidRPr="004920D7">
        <w:rPr>
          <w:rFonts w:ascii="Arial" w:hAnsi="Arial" w:cs="Arial"/>
          <w:sz w:val="24"/>
          <w:szCs w:val="24"/>
        </w:rPr>
        <w:t>g) Desmantelamiento de Activos, procedimientos, implicaciones, efectos contables</w:t>
      </w:r>
    </w:p>
    <w:p w14:paraId="75C9C72A" w14:textId="77777777" w:rsidR="003279AD" w:rsidRPr="00FE2254" w:rsidRDefault="003279AD" w:rsidP="003279AD">
      <w:pPr>
        <w:jc w:val="both"/>
        <w:rPr>
          <w:rFonts w:cs="Arial"/>
        </w:rPr>
      </w:pPr>
      <w:r>
        <w:rPr>
          <w:rFonts w:cs="Arial"/>
        </w:rPr>
        <w:t>NO APLICA</w:t>
      </w:r>
    </w:p>
    <w:p w14:paraId="58EA8E38" w14:textId="77777777" w:rsidR="003279AD" w:rsidRDefault="003279AD" w:rsidP="003279AD">
      <w:pPr>
        <w:jc w:val="both"/>
        <w:rPr>
          <w:rFonts w:ascii="Arial" w:hAnsi="Arial" w:cs="Arial"/>
          <w:sz w:val="24"/>
          <w:szCs w:val="24"/>
        </w:rPr>
      </w:pPr>
      <w:r w:rsidRPr="004920D7">
        <w:rPr>
          <w:rFonts w:ascii="Arial" w:hAnsi="Arial" w:cs="Arial"/>
          <w:sz w:val="24"/>
          <w:szCs w:val="24"/>
        </w:rPr>
        <w:t>h) Administración de activos; planeación con el objetivo de que el ente los utilice de manera más efectiva</w:t>
      </w:r>
    </w:p>
    <w:p w14:paraId="395ECCD7" w14:textId="77777777" w:rsidR="003279AD" w:rsidRPr="00FE2254" w:rsidRDefault="003279AD" w:rsidP="003279AD">
      <w:pPr>
        <w:jc w:val="both"/>
        <w:rPr>
          <w:rFonts w:cs="Arial"/>
        </w:rPr>
      </w:pPr>
      <w:r>
        <w:rPr>
          <w:rFonts w:cs="Arial"/>
        </w:rPr>
        <w:t>NO APLICA</w:t>
      </w:r>
    </w:p>
    <w:p w14:paraId="04E52D6D" w14:textId="77777777" w:rsidR="003279AD" w:rsidRPr="004920D7" w:rsidRDefault="003279AD" w:rsidP="003279AD">
      <w:pPr>
        <w:jc w:val="both"/>
        <w:rPr>
          <w:rFonts w:ascii="Arial" w:hAnsi="Arial" w:cs="Arial"/>
          <w:sz w:val="24"/>
          <w:szCs w:val="24"/>
        </w:rPr>
      </w:pPr>
      <w:r w:rsidRPr="004920D7">
        <w:rPr>
          <w:rFonts w:ascii="Arial" w:hAnsi="Arial" w:cs="Arial"/>
          <w:sz w:val="24"/>
          <w:szCs w:val="24"/>
        </w:rPr>
        <w:t>Adicionalmente, se deben incluir las explicaciones de las principales variaciones en el activo, en cuadros comparativos como sigue:</w:t>
      </w:r>
    </w:p>
    <w:p w14:paraId="670C4F7D" w14:textId="77777777" w:rsidR="003279AD" w:rsidRPr="004920D7" w:rsidRDefault="003279AD" w:rsidP="003279AD">
      <w:pPr>
        <w:jc w:val="both"/>
        <w:rPr>
          <w:rFonts w:ascii="Arial" w:hAnsi="Arial" w:cs="Arial"/>
          <w:sz w:val="24"/>
          <w:szCs w:val="24"/>
        </w:rPr>
      </w:pPr>
      <w:r w:rsidRPr="004920D7">
        <w:rPr>
          <w:rFonts w:ascii="Arial" w:hAnsi="Arial" w:cs="Arial"/>
          <w:sz w:val="24"/>
          <w:szCs w:val="24"/>
        </w:rPr>
        <w:t>a) Inversiones en valores:</w:t>
      </w:r>
    </w:p>
    <w:p w14:paraId="5E5264A5" w14:textId="77777777" w:rsidR="003279AD" w:rsidRDefault="003279AD" w:rsidP="003279AD">
      <w:pPr>
        <w:jc w:val="both"/>
        <w:rPr>
          <w:rFonts w:ascii="Arial" w:hAnsi="Arial" w:cs="Arial"/>
          <w:sz w:val="24"/>
          <w:szCs w:val="24"/>
        </w:rPr>
      </w:pPr>
      <w:r w:rsidRPr="004920D7">
        <w:rPr>
          <w:rFonts w:ascii="Arial" w:hAnsi="Arial" w:cs="Arial"/>
          <w:sz w:val="24"/>
          <w:szCs w:val="24"/>
        </w:rPr>
        <w:t>b) Patrimonio de Organismos descentralizados de Control Presupuestario Indirecto</w:t>
      </w:r>
    </w:p>
    <w:p w14:paraId="19EBFFE9" w14:textId="77777777" w:rsidR="003279AD" w:rsidRPr="00FE2254" w:rsidRDefault="003279AD" w:rsidP="003279AD">
      <w:pPr>
        <w:jc w:val="both"/>
        <w:rPr>
          <w:rFonts w:cs="Arial"/>
        </w:rPr>
      </w:pPr>
      <w:r>
        <w:rPr>
          <w:rFonts w:cs="Arial"/>
        </w:rPr>
        <w:t>NO APLICA</w:t>
      </w:r>
    </w:p>
    <w:p w14:paraId="0DC54BB0" w14:textId="77777777" w:rsidR="003279AD" w:rsidRDefault="003279AD" w:rsidP="003279AD">
      <w:pPr>
        <w:jc w:val="both"/>
        <w:rPr>
          <w:rFonts w:ascii="Arial" w:hAnsi="Arial" w:cs="Arial"/>
          <w:sz w:val="24"/>
          <w:szCs w:val="24"/>
        </w:rPr>
      </w:pPr>
      <w:r w:rsidRPr="004920D7">
        <w:rPr>
          <w:rFonts w:ascii="Arial" w:hAnsi="Arial" w:cs="Arial"/>
          <w:sz w:val="24"/>
          <w:szCs w:val="24"/>
        </w:rPr>
        <w:t>c) Inversiones en empresas de participación mayoritaria</w:t>
      </w:r>
    </w:p>
    <w:p w14:paraId="64F561B2" w14:textId="77777777" w:rsidR="003279AD" w:rsidRPr="00FE2254" w:rsidRDefault="003279AD" w:rsidP="003279AD">
      <w:pPr>
        <w:jc w:val="both"/>
        <w:rPr>
          <w:rFonts w:cs="Arial"/>
        </w:rPr>
      </w:pPr>
      <w:r>
        <w:rPr>
          <w:rFonts w:cs="Arial"/>
        </w:rPr>
        <w:t>NO APLICA</w:t>
      </w:r>
    </w:p>
    <w:p w14:paraId="34B1E3CC" w14:textId="77777777" w:rsidR="003279AD" w:rsidRDefault="003279AD" w:rsidP="003279AD">
      <w:pPr>
        <w:jc w:val="both"/>
        <w:rPr>
          <w:rFonts w:ascii="Arial" w:hAnsi="Arial" w:cs="Arial"/>
          <w:sz w:val="24"/>
          <w:szCs w:val="24"/>
        </w:rPr>
      </w:pPr>
      <w:r w:rsidRPr="004920D7">
        <w:rPr>
          <w:rFonts w:ascii="Arial" w:hAnsi="Arial" w:cs="Arial"/>
          <w:sz w:val="24"/>
          <w:szCs w:val="24"/>
        </w:rPr>
        <w:t>d) Inversiones en empresas de participación minoritaria:</w:t>
      </w:r>
    </w:p>
    <w:p w14:paraId="277CE5CC" w14:textId="77777777" w:rsidR="003279AD" w:rsidRPr="00FE2254" w:rsidRDefault="003279AD" w:rsidP="003279AD">
      <w:pPr>
        <w:jc w:val="both"/>
        <w:rPr>
          <w:rFonts w:cs="Arial"/>
        </w:rPr>
      </w:pPr>
      <w:r>
        <w:rPr>
          <w:rFonts w:cs="Arial"/>
        </w:rPr>
        <w:t>NO APLICA</w:t>
      </w:r>
    </w:p>
    <w:p w14:paraId="7D889108" w14:textId="77777777" w:rsidR="003279AD" w:rsidRDefault="003279AD" w:rsidP="003279AD">
      <w:pPr>
        <w:jc w:val="both"/>
        <w:rPr>
          <w:rFonts w:ascii="Arial" w:hAnsi="Arial" w:cs="Arial"/>
          <w:sz w:val="24"/>
          <w:szCs w:val="24"/>
        </w:rPr>
      </w:pPr>
      <w:r w:rsidRPr="004920D7">
        <w:rPr>
          <w:rFonts w:ascii="Arial" w:hAnsi="Arial" w:cs="Arial"/>
          <w:sz w:val="24"/>
          <w:szCs w:val="24"/>
        </w:rPr>
        <w:t>e) Patrimonio de organismos descentralizados de control presupuestario directo, según corresponda</w:t>
      </w:r>
    </w:p>
    <w:p w14:paraId="7B30DC82" w14:textId="77777777" w:rsidR="003279AD" w:rsidRPr="00FE2254" w:rsidRDefault="003279AD" w:rsidP="003279AD">
      <w:pPr>
        <w:jc w:val="both"/>
        <w:rPr>
          <w:rFonts w:cs="Arial"/>
        </w:rPr>
      </w:pPr>
      <w:r>
        <w:rPr>
          <w:rFonts w:cs="Arial"/>
        </w:rPr>
        <w:t>NO APLICA</w:t>
      </w:r>
    </w:p>
    <w:p w14:paraId="1C886A21" w14:textId="77777777" w:rsidR="003279AD" w:rsidRPr="009562B6" w:rsidRDefault="003279AD" w:rsidP="003279AD">
      <w:pPr>
        <w:jc w:val="both"/>
        <w:rPr>
          <w:rFonts w:ascii="Arial" w:hAnsi="Arial" w:cs="Arial"/>
          <w:b/>
          <w:sz w:val="28"/>
          <w:szCs w:val="28"/>
          <w:u w:val="single"/>
        </w:rPr>
      </w:pPr>
      <w:r w:rsidRPr="009562B6">
        <w:rPr>
          <w:rFonts w:ascii="Arial" w:hAnsi="Arial" w:cs="Arial"/>
          <w:b/>
          <w:sz w:val="28"/>
          <w:szCs w:val="28"/>
          <w:u w:val="single"/>
        </w:rPr>
        <w:t>9. Fideicomisos, Mandatos y Análogos:</w:t>
      </w:r>
    </w:p>
    <w:p w14:paraId="385C340E" w14:textId="77777777" w:rsidR="003279AD" w:rsidRPr="004920D7" w:rsidRDefault="003279AD" w:rsidP="003279AD">
      <w:pPr>
        <w:jc w:val="both"/>
        <w:rPr>
          <w:rFonts w:ascii="Arial" w:hAnsi="Arial" w:cs="Arial"/>
          <w:sz w:val="24"/>
          <w:szCs w:val="24"/>
        </w:rPr>
      </w:pPr>
      <w:r w:rsidRPr="004920D7">
        <w:rPr>
          <w:rFonts w:ascii="Arial" w:hAnsi="Arial" w:cs="Arial"/>
          <w:sz w:val="24"/>
          <w:szCs w:val="24"/>
        </w:rPr>
        <w:t>a) Por ramo administrativo que los reporta:</w:t>
      </w:r>
    </w:p>
    <w:p w14:paraId="4445BC2D" w14:textId="77777777" w:rsidR="003279AD" w:rsidRPr="0090761C" w:rsidRDefault="003279AD" w:rsidP="003279AD">
      <w:pPr>
        <w:jc w:val="both"/>
        <w:rPr>
          <w:rFonts w:ascii="Arial" w:hAnsi="Arial" w:cs="Arial"/>
          <w:sz w:val="20"/>
          <w:szCs w:val="20"/>
        </w:rPr>
      </w:pPr>
      <w:r w:rsidRPr="004920D7">
        <w:rPr>
          <w:rFonts w:ascii="Arial" w:hAnsi="Arial" w:cs="Arial"/>
          <w:sz w:val="24"/>
          <w:szCs w:val="24"/>
        </w:rPr>
        <w:t>b) Enlistar los de mayor monto de disponibilidad, relacionando aquéllos que conforman el 80% de las disponibilidades</w:t>
      </w:r>
      <w:r w:rsidRPr="0090761C">
        <w:rPr>
          <w:rFonts w:ascii="Arial" w:hAnsi="Arial" w:cs="Arial"/>
          <w:sz w:val="20"/>
          <w:szCs w:val="20"/>
        </w:rPr>
        <w:t>:</w:t>
      </w:r>
    </w:p>
    <w:p w14:paraId="4250E1F0" w14:textId="77777777" w:rsidR="003279AD" w:rsidRPr="009562B6" w:rsidRDefault="003279AD" w:rsidP="003279AD">
      <w:pPr>
        <w:jc w:val="both"/>
        <w:rPr>
          <w:rFonts w:ascii="Arial" w:hAnsi="Arial" w:cs="Arial"/>
          <w:b/>
          <w:sz w:val="28"/>
          <w:szCs w:val="28"/>
          <w:u w:val="single"/>
        </w:rPr>
      </w:pPr>
      <w:r w:rsidRPr="009562B6">
        <w:rPr>
          <w:rFonts w:ascii="Arial" w:hAnsi="Arial" w:cs="Arial"/>
          <w:b/>
          <w:sz w:val="28"/>
          <w:szCs w:val="28"/>
          <w:u w:val="single"/>
        </w:rPr>
        <w:t xml:space="preserve">10. Reporte de la Recaudación: </w:t>
      </w:r>
    </w:p>
    <w:p w14:paraId="33F89AFD" w14:textId="77777777" w:rsidR="003279AD" w:rsidRPr="006A6991" w:rsidRDefault="003279AD" w:rsidP="003279AD">
      <w:pPr>
        <w:jc w:val="both"/>
        <w:rPr>
          <w:rFonts w:asciiTheme="minorHAnsi" w:hAnsiTheme="minorHAnsi" w:cs="Arial"/>
          <w:sz w:val="24"/>
          <w:szCs w:val="24"/>
        </w:rPr>
      </w:pPr>
      <w:r w:rsidRPr="004920D7">
        <w:rPr>
          <w:rFonts w:ascii="Arial" w:hAnsi="Arial" w:cs="Arial"/>
          <w:sz w:val="24"/>
          <w:szCs w:val="24"/>
        </w:rPr>
        <w:t xml:space="preserve">a) </w:t>
      </w:r>
      <w:r w:rsidRPr="006A6991">
        <w:rPr>
          <w:rFonts w:asciiTheme="minorHAnsi" w:hAnsiTheme="minorHAnsi" w:cs="Arial"/>
          <w:sz w:val="24"/>
          <w:szCs w:val="24"/>
        </w:rPr>
        <w:t>Análisis del comportamiento de la recaudación correspondiente al ente público o cualquier tipo de ingreso, de forma separada los ingresos locales de los federales</w:t>
      </w:r>
    </w:p>
    <w:p w14:paraId="635EBDD7" w14:textId="77777777" w:rsidR="003279AD" w:rsidRPr="006A6991" w:rsidRDefault="003279AD" w:rsidP="003279AD">
      <w:pPr>
        <w:jc w:val="both"/>
        <w:rPr>
          <w:rFonts w:asciiTheme="minorHAnsi" w:hAnsiTheme="minorHAnsi" w:cs="Arial"/>
          <w:sz w:val="24"/>
          <w:szCs w:val="24"/>
        </w:rPr>
      </w:pPr>
      <w:r w:rsidRPr="006A6991">
        <w:rPr>
          <w:rFonts w:asciiTheme="minorHAnsi" w:hAnsiTheme="minorHAnsi" w:cs="Arial"/>
          <w:sz w:val="24"/>
          <w:szCs w:val="24"/>
        </w:rPr>
        <w:t>b) Proyección de la recaudación e ingresos en el mediano plazo:</w:t>
      </w:r>
    </w:p>
    <w:p w14:paraId="021B7AC6" w14:textId="77777777" w:rsidR="00A14EB0" w:rsidRDefault="00A14EB0" w:rsidP="003279AD">
      <w:pPr>
        <w:jc w:val="both"/>
        <w:rPr>
          <w:rFonts w:ascii="Arial" w:hAnsi="Arial" w:cs="Arial"/>
          <w:b/>
          <w:sz w:val="28"/>
          <w:szCs w:val="28"/>
          <w:u w:val="single"/>
        </w:rPr>
      </w:pPr>
    </w:p>
    <w:p w14:paraId="73419C80" w14:textId="77777777" w:rsidR="00A14EB0" w:rsidRDefault="00A14EB0" w:rsidP="003279AD">
      <w:pPr>
        <w:jc w:val="both"/>
        <w:rPr>
          <w:rFonts w:ascii="Arial" w:hAnsi="Arial" w:cs="Arial"/>
          <w:b/>
          <w:sz w:val="28"/>
          <w:szCs w:val="28"/>
          <w:u w:val="single"/>
        </w:rPr>
      </w:pPr>
    </w:p>
    <w:p w14:paraId="7DE473E1" w14:textId="77777777" w:rsidR="006A6991" w:rsidRDefault="006A6991" w:rsidP="003279AD">
      <w:pPr>
        <w:jc w:val="both"/>
        <w:rPr>
          <w:rFonts w:ascii="Arial" w:hAnsi="Arial" w:cs="Arial"/>
          <w:b/>
          <w:sz w:val="28"/>
          <w:szCs w:val="28"/>
          <w:u w:val="single"/>
        </w:rPr>
      </w:pPr>
    </w:p>
    <w:p w14:paraId="44A5CA74" w14:textId="77777777" w:rsidR="003279AD" w:rsidRPr="00912C68" w:rsidRDefault="003279AD" w:rsidP="003279AD">
      <w:pPr>
        <w:jc w:val="both"/>
        <w:rPr>
          <w:rFonts w:ascii="Arial" w:hAnsi="Arial" w:cs="Arial"/>
          <w:b/>
          <w:sz w:val="28"/>
          <w:szCs w:val="28"/>
          <w:u w:val="single"/>
        </w:rPr>
      </w:pPr>
      <w:r w:rsidRPr="00912C68">
        <w:rPr>
          <w:rFonts w:ascii="Arial" w:hAnsi="Arial" w:cs="Arial"/>
          <w:b/>
          <w:sz w:val="28"/>
          <w:szCs w:val="28"/>
          <w:u w:val="single"/>
        </w:rPr>
        <w:t>11. Información Sobre la Deuda y Reporte Analítico de la  Deuda:</w:t>
      </w:r>
    </w:p>
    <w:p w14:paraId="2754ACD1" w14:textId="77777777" w:rsidR="003279AD" w:rsidRPr="006A6991" w:rsidRDefault="003279AD" w:rsidP="003279AD">
      <w:pPr>
        <w:jc w:val="both"/>
        <w:rPr>
          <w:rFonts w:asciiTheme="minorHAnsi" w:hAnsiTheme="minorHAnsi" w:cs="Arial"/>
        </w:rPr>
      </w:pPr>
      <w:r w:rsidRPr="004920D7">
        <w:rPr>
          <w:rFonts w:ascii="Arial" w:hAnsi="Arial" w:cs="Arial"/>
          <w:sz w:val="24"/>
          <w:szCs w:val="24"/>
        </w:rPr>
        <w:t xml:space="preserve">a) </w:t>
      </w:r>
      <w:r w:rsidRPr="006A6991">
        <w:rPr>
          <w:rFonts w:asciiTheme="minorHAnsi" w:hAnsiTheme="minorHAnsi" w:cs="Arial"/>
        </w:rPr>
        <w:t>Utilizar al menos los siguientes indicadores: deuda respecto al PIB y deuda respecto a la recaudación tomando, como mínimo, un período igual o menor a 5 años.</w:t>
      </w:r>
    </w:p>
    <w:p w14:paraId="76769E3F" w14:textId="77777777" w:rsidR="003279AD" w:rsidRPr="006A6991" w:rsidRDefault="003279AD" w:rsidP="003279AD">
      <w:pPr>
        <w:jc w:val="both"/>
        <w:rPr>
          <w:rFonts w:asciiTheme="minorHAnsi" w:hAnsiTheme="minorHAnsi" w:cs="Arial"/>
        </w:rPr>
      </w:pPr>
      <w:r w:rsidRPr="006A6991">
        <w:rPr>
          <w:rFonts w:asciiTheme="minorHAnsi" w:hAnsiTheme="minorHAnsi" w:cs="Arial"/>
        </w:rPr>
        <w:t>b) Información de manera agrupada por tipo de valor gubernamental o instrumento financiero en la que se considere intereses, comisiones, tasa, perfil de vencimiento y otros gastos de la deuda.</w:t>
      </w:r>
    </w:p>
    <w:p w14:paraId="3FA1CC4D" w14:textId="77777777" w:rsidR="003279AD" w:rsidRPr="006A6991" w:rsidRDefault="003279AD" w:rsidP="003279AD">
      <w:pPr>
        <w:jc w:val="both"/>
        <w:rPr>
          <w:rFonts w:asciiTheme="minorHAnsi" w:hAnsiTheme="minorHAnsi" w:cs="Arial"/>
        </w:rPr>
      </w:pPr>
      <w:r w:rsidRPr="006A6991">
        <w:rPr>
          <w:rFonts w:asciiTheme="minorHAnsi" w:hAnsiTheme="minorHAnsi" w:cs="Arial"/>
        </w:rPr>
        <w:t>* Se anexara la información en las notas de desglose.</w:t>
      </w:r>
    </w:p>
    <w:p w14:paraId="3D2771BA" w14:textId="77777777" w:rsidR="003279AD" w:rsidRPr="00912C68" w:rsidRDefault="003279AD" w:rsidP="003279AD">
      <w:pPr>
        <w:jc w:val="both"/>
        <w:rPr>
          <w:rFonts w:ascii="Arial" w:hAnsi="Arial" w:cs="Arial"/>
          <w:b/>
          <w:sz w:val="28"/>
          <w:szCs w:val="28"/>
          <w:u w:val="single"/>
        </w:rPr>
      </w:pPr>
      <w:r w:rsidRPr="00912C68">
        <w:rPr>
          <w:rFonts w:ascii="Arial" w:hAnsi="Arial" w:cs="Arial"/>
          <w:b/>
          <w:sz w:val="28"/>
          <w:szCs w:val="28"/>
          <w:u w:val="single"/>
        </w:rPr>
        <w:t>12.- Calificaciones Otorgadas:</w:t>
      </w:r>
    </w:p>
    <w:p w14:paraId="2D42B88D" w14:textId="77777777" w:rsidR="003279AD" w:rsidRPr="004920D7" w:rsidRDefault="003279AD" w:rsidP="003279AD">
      <w:pPr>
        <w:jc w:val="both"/>
        <w:rPr>
          <w:b/>
          <w:sz w:val="24"/>
          <w:szCs w:val="24"/>
        </w:rPr>
      </w:pPr>
      <w:r w:rsidRPr="004920D7">
        <w:rPr>
          <w:rFonts w:ascii="Arial" w:hAnsi="Arial" w:cs="Arial"/>
          <w:sz w:val="24"/>
          <w:szCs w:val="24"/>
        </w:rPr>
        <w:t>Informar, tanto del ente público como cualquier transacción realizada, que haya sido sujeta a una calificación crediticia</w:t>
      </w:r>
    </w:p>
    <w:p w14:paraId="73AEB3BD" w14:textId="77777777" w:rsidR="003279AD" w:rsidRDefault="003279AD" w:rsidP="003279AD">
      <w:pPr>
        <w:jc w:val="both"/>
        <w:rPr>
          <w:rFonts w:ascii="Arial" w:hAnsi="Arial" w:cs="Arial"/>
          <w:b/>
        </w:rPr>
      </w:pPr>
      <w:r w:rsidRPr="0096219E">
        <w:rPr>
          <w:rFonts w:ascii="Arial" w:hAnsi="Arial" w:cs="Arial"/>
          <w:b/>
        </w:rPr>
        <w:t xml:space="preserve">*Adecuada Calidad Crediticia: Agrupa a Entidades, Emisores o Emisiones con Adecuada Calidad Crediticia respecto a otras del País. </w:t>
      </w:r>
    </w:p>
    <w:p w14:paraId="1032548C" w14:textId="77777777" w:rsidR="003279AD" w:rsidRPr="00912C68" w:rsidRDefault="003279AD" w:rsidP="003279AD">
      <w:pPr>
        <w:jc w:val="both"/>
        <w:rPr>
          <w:rFonts w:ascii="Arial" w:hAnsi="Arial" w:cs="Arial"/>
          <w:b/>
          <w:sz w:val="28"/>
          <w:szCs w:val="28"/>
          <w:u w:val="single"/>
        </w:rPr>
      </w:pPr>
      <w:r w:rsidRPr="00912C68">
        <w:rPr>
          <w:rFonts w:ascii="Arial" w:hAnsi="Arial" w:cs="Arial"/>
          <w:b/>
          <w:sz w:val="28"/>
          <w:szCs w:val="28"/>
          <w:u w:val="single"/>
        </w:rPr>
        <w:t>13- Procesos de Mejora:</w:t>
      </w:r>
    </w:p>
    <w:p w14:paraId="75E22E23" w14:textId="77777777" w:rsidR="003279AD" w:rsidRPr="005C450D" w:rsidRDefault="003279AD" w:rsidP="005C450D">
      <w:pPr>
        <w:pStyle w:val="Sinespaciado"/>
        <w:jc w:val="both"/>
        <w:rPr>
          <w:rFonts w:ascii="Arial" w:hAnsi="Arial" w:cs="Arial"/>
        </w:rPr>
      </w:pPr>
      <w:r w:rsidRPr="005C450D">
        <w:rPr>
          <w:rFonts w:ascii="Arial" w:hAnsi="Arial" w:cs="Arial"/>
        </w:rPr>
        <w:t>Se informará de:</w:t>
      </w:r>
    </w:p>
    <w:p w14:paraId="0110E629" w14:textId="77777777" w:rsidR="003279AD" w:rsidRPr="005C450D" w:rsidRDefault="003279AD" w:rsidP="005C450D">
      <w:pPr>
        <w:pStyle w:val="Sinespaciado"/>
        <w:jc w:val="both"/>
        <w:rPr>
          <w:rFonts w:ascii="Arial" w:hAnsi="Arial" w:cs="Arial"/>
        </w:rPr>
      </w:pPr>
      <w:r w:rsidRPr="005C450D">
        <w:rPr>
          <w:rFonts w:ascii="Arial" w:hAnsi="Arial" w:cs="Arial"/>
        </w:rPr>
        <w:t>a) Principales Políticas de control interno</w:t>
      </w:r>
    </w:p>
    <w:p w14:paraId="005A66AD" w14:textId="77777777" w:rsidR="003279AD" w:rsidRPr="005C450D" w:rsidRDefault="003279AD" w:rsidP="005C450D">
      <w:pPr>
        <w:pStyle w:val="Sinespaciado"/>
        <w:jc w:val="both"/>
        <w:rPr>
          <w:rFonts w:ascii="Arial" w:hAnsi="Arial" w:cs="Arial"/>
        </w:rPr>
      </w:pPr>
      <w:r w:rsidRPr="005C450D">
        <w:rPr>
          <w:rFonts w:ascii="Arial" w:hAnsi="Arial" w:cs="Arial"/>
        </w:rPr>
        <w:t xml:space="preserve">LAS PRINCIPALES POLITICAS DE CONTROL INTERNO QUE SE IMPLEMENTAN EN ESPECIFICO EN LA TESORERIA MUNICIPAL DE SALAMANCA, GTO., SON DE ACUERDO A NUESTRAS DISPOSICIONES ADMINISTRATIVAS DE RACIONALIDAD, AUSTERIODAD Y DISCIPLINA </w:t>
      </w:r>
      <w:proofErr w:type="gramStart"/>
      <w:r w:rsidRPr="005C450D">
        <w:rPr>
          <w:rFonts w:ascii="Arial" w:hAnsi="Arial" w:cs="Arial"/>
        </w:rPr>
        <w:t>PRESUPUESTARIA  VIGENTES</w:t>
      </w:r>
      <w:proofErr w:type="gramEnd"/>
      <w:r w:rsidRPr="005C450D">
        <w:rPr>
          <w:rFonts w:ascii="Arial" w:hAnsi="Arial" w:cs="Arial"/>
        </w:rPr>
        <w:t xml:space="preserve"> Y LAS CONTEMPLADAS DENTRO DE LOS MANUALES DE ORGANIZACIÓN DE CADA UNA DE LAS DEPENDENCIAS DEL MUNICIPIO.</w:t>
      </w:r>
    </w:p>
    <w:p w14:paraId="27219BAB" w14:textId="77777777" w:rsidR="003279AD" w:rsidRPr="005C450D" w:rsidRDefault="003279AD" w:rsidP="005C450D">
      <w:pPr>
        <w:pStyle w:val="Sinespaciado"/>
        <w:jc w:val="both"/>
        <w:rPr>
          <w:rFonts w:ascii="Arial" w:hAnsi="Arial" w:cs="Arial"/>
        </w:rPr>
      </w:pPr>
      <w:r w:rsidRPr="005C450D">
        <w:rPr>
          <w:rFonts w:ascii="Arial" w:hAnsi="Arial" w:cs="Arial"/>
        </w:rPr>
        <w:t>b) Medidas de desempeño financiero, metas y alcance:</w:t>
      </w:r>
    </w:p>
    <w:p w14:paraId="4F5DC386" w14:textId="77777777" w:rsidR="003279AD" w:rsidRPr="005C450D" w:rsidRDefault="003279AD" w:rsidP="005C450D">
      <w:pPr>
        <w:pStyle w:val="Sinespaciado"/>
        <w:jc w:val="both"/>
        <w:rPr>
          <w:rFonts w:ascii="Arial" w:hAnsi="Arial" w:cs="Arial"/>
        </w:rPr>
      </w:pPr>
      <w:r w:rsidRPr="005C450D">
        <w:rPr>
          <w:rFonts w:ascii="Arial" w:hAnsi="Arial" w:cs="Arial"/>
        </w:rPr>
        <w:t>EL MUNICIPIO CUENTA CON UN SOFTWARE LLAMADO “ADMINISTRACION DEL PLAN DE GOBIERNO” QUE DA SEGUIMIENTO A LAS METAS, PROGRAMAS E INDICADORES DE CADA UNA DE LAS DEPENDENCIAS MUNICIPALES.</w:t>
      </w:r>
    </w:p>
    <w:p w14:paraId="5B22DC4C" w14:textId="77777777" w:rsidR="003279AD" w:rsidRPr="005C450D" w:rsidRDefault="003279AD" w:rsidP="005C450D">
      <w:pPr>
        <w:pStyle w:val="Sinespaciado"/>
        <w:jc w:val="both"/>
        <w:rPr>
          <w:rFonts w:ascii="Arial" w:hAnsi="Arial" w:cs="Arial"/>
        </w:rPr>
      </w:pPr>
      <w:r w:rsidRPr="005C450D">
        <w:rPr>
          <w:rFonts w:ascii="Arial" w:hAnsi="Arial" w:cs="Arial"/>
        </w:rPr>
        <w:t xml:space="preserve">TAMBIEN, EL PRESUPUESTO AUTORIZADO POR EL HONORABLE AYUNTAMIENTO ES EL QUE NOS SIRVE PARA ESTABLECER LAS METAS E INDICADORES QUE SE TIENEN EN EL ENTE PUBLICO PARA SU MEDICION A TRAVES DE LOS PRESUPUESTOS PROGRAMATICOS QUE PARA TAL EFECTO MANEJA CADA UNA DE LAS DEPENDENCIAS EL MUNICIPIO Y DE ACUERDO A LO ESTABLECIDO EN EL PLAN DE GOBIERNO MUNICIPAL. </w:t>
      </w:r>
    </w:p>
    <w:p w14:paraId="225E776C" w14:textId="77777777" w:rsidR="005C450D" w:rsidRDefault="005C450D" w:rsidP="003279AD">
      <w:pPr>
        <w:jc w:val="both"/>
        <w:rPr>
          <w:rFonts w:ascii="Arial" w:hAnsi="Arial" w:cs="Arial"/>
          <w:b/>
          <w:sz w:val="28"/>
          <w:szCs w:val="28"/>
          <w:u w:val="single"/>
        </w:rPr>
      </w:pPr>
      <w:r>
        <w:rPr>
          <w:rFonts w:ascii="Arial" w:hAnsi="Arial" w:cs="Arial"/>
          <w:b/>
          <w:sz w:val="28"/>
          <w:szCs w:val="28"/>
          <w:u w:val="single"/>
        </w:rPr>
        <w:t xml:space="preserve"> </w:t>
      </w:r>
    </w:p>
    <w:p w14:paraId="636A29AC" w14:textId="1B122692" w:rsidR="003279AD" w:rsidRPr="004920D7" w:rsidRDefault="003279AD" w:rsidP="003279AD">
      <w:pPr>
        <w:jc w:val="both"/>
        <w:rPr>
          <w:rFonts w:cs="Arial"/>
          <w:b/>
          <w:sz w:val="28"/>
          <w:szCs w:val="28"/>
        </w:rPr>
      </w:pPr>
      <w:r w:rsidRPr="00912C68">
        <w:rPr>
          <w:rFonts w:ascii="Arial" w:hAnsi="Arial" w:cs="Arial"/>
          <w:b/>
          <w:sz w:val="28"/>
          <w:szCs w:val="28"/>
          <w:u w:val="single"/>
        </w:rPr>
        <w:t xml:space="preserve">14- </w:t>
      </w:r>
      <w:proofErr w:type="gramStart"/>
      <w:r w:rsidRPr="00912C68">
        <w:rPr>
          <w:rFonts w:ascii="Arial" w:hAnsi="Arial" w:cs="Arial"/>
          <w:b/>
          <w:sz w:val="28"/>
          <w:szCs w:val="28"/>
          <w:u w:val="single"/>
        </w:rPr>
        <w:t>Información  por</w:t>
      </w:r>
      <w:proofErr w:type="gramEnd"/>
      <w:r w:rsidRPr="00912C68">
        <w:rPr>
          <w:rFonts w:ascii="Arial" w:hAnsi="Arial" w:cs="Arial"/>
          <w:b/>
          <w:sz w:val="28"/>
          <w:szCs w:val="28"/>
          <w:u w:val="single"/>
        </w:rPr>
        <w:t xml:space="preserve">  S</w:t>
      </w:r>
      <w:r>
        <w:rPr>
          <w:rFonts w:ascii="Arial" w:hAnsi="Arial" w:cs="Arial"/>
          <w:b/>
          <w:sz w:val="28"/>
          <w:szCs w:val="28"/>
          <w:u w:val="single"/>
        </w:rPr>
        <w:t>eg</w:t>
      </w:r>
      <w:r w:rsidRPr="00912C68">
        <w:rPr>
          <w:rFonts w:ascii="Arial" w:hAnsi="Arial" w:cs="Arial"/>
          <w:b/>
          <w:sz w:val="28"/>
          <w:szCs w:val="28"/>
          <w:u w:val="single"/>
        </w:rPr>
        <w:t>mentos</w:t>
      </w:r>
      <w:r w:rsidRPr="00707C29">
        <w:rPr>
          <w:rFonts w:cs="Arial"/>
          <w:b/>
          <w:sz w:val="28"/>
          <w:szCs w:val="28"/>
        </w:rPr>
        <w:t>:</w:t>
      </w:r>
    </w:p>
    <w:p w14:paraId="7ACD920F" w14:textId="77777777" w:rsidR="003279AD" w:rsidRPr="005C450D" w:rsidRDefault="003279AD" w:rsidP="005C450D">
      <w:pPr>
        <w:pStyle w:val="Sinespaciado"/>
        <w:jc w:val="both"/>
        <w:rPr>
          <w:rFonts w:ascii="Arial" w:hAnsi="Arial" w:cs="Arial"/>
        </w:rPr>
      </w:pPr>
      <w:r w:rsidRPr="005C450D">
        <w:rPr>
          <w:rFonts w:ascii="Arial" w:hAnsi="Arial" w:cs="Arial"/>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43E4C202" w14:textId="77777777" w:rsidR="005C450D" w:rsidRDefault="005C450D" w:rsidP="005C450D">
      <w:pPr>
        <w:pStyle w:val="Sinespaciado"/>
        <w:jc w:val="both"/>
        <w:rPr>
          <w:rFonts w:ascii="Arial" w:hAnsi="Arial" w:cs="Arial"/>
        </w:rPr>
      </w:pPr>
    </w:p>
    <w:p w14:paraId="54D0906A" w14:textId="77777777" w:rsidR="005C450D" w:rsidRDefault="005C450D" w:rsidP="005C450D">
      <w:pPr>
        <w:pStyle w:val="Sinespaciado"/>
        <w:jc w:val="both"/>
        <w:rPr>
          <w:rFonts w:ascii="Arial" w:hAnsi="Arial" w:cs="Arial"/>
        </w:rPr>
      </w:pPr>
    </w:p>
    <w:p w14:paraId="3947523B" w14:textId="77777777" w:rsidR="005C450D" w:rsidRDefault="005C450D" w:rsidP="005C450D">
      <w:pPr>
        <w:pStyle w:val="Sinespaciado"/>
        <w:jc w:val="both"/>
        <w:rPr>
          <w:rFonts w:ascii="Arial" w:hAnsi="Arial" w:cs="Arial"/>
        </w:rPr>
      </w:pPr>
    </w:p>
    <w:p w14:paraId="77A88B08" w14:textId="77777777" w:rsidR="005C450D" w:rsidRDefault="005C450D" w:rsidP="005C450D">
      <w:pPr>
        <w:pStyle w:val="Sinespaciado"/>
        <w:jc w:val="both"/>
        <w:rPr>
          <w:rFonts w:ascii="Arial" w:hAnsi="Arial" w:cs="Arial"/>
        </w:rPr>
      </w:pPr>
    </w:p>
    <w:p w14:paraId="20330E27" w14:textId="77777777" w:rsidR="005C450D" w:rsidRDefault="005C450D" w:rsidP="005C450D">
      <w:pPr>
        <w:pStyle w:val="Sinespaciado"/>
        <w:jc w:val="both"/>
        <w:rPr>
          <w:rFonts w:ascii="Arial" w:hAnsi="Arial" w:cs="Arial"/>
        </w:rPr>
      </w:pPr>
    </w:p>
    <w:p w14:paraId="4F4FD374" w14:textId="17EAA7C6" w:rsidR="003279AD" w:rsidRPr="005C450D" w:rsidRDefault="003279AD" w:rsidP="005C450D">
      <w:pPr>
        <w:pStyle w:val="Sinespaciado"/>
        <w:jc w:val="both"/>
        <w:rPr>
          <w:rFonts w:ascii="Arial" w:hAnsi="Arial" w:cs="Arial"/>
        </w:rPr>
      </w:pPr>
      <w:r w:rsidRPr="005C450D">
        <w:rPr>
          <w:rFonts w:ascii="Arial" w:hAnsi="Arial" w:cs="Arial"/>
        </w:rPr>
        <w:t>Consecuentemente, esta información contribuye al análisis más preciso de la situación financiera, grados y fuentes de riesgo y c</w:t>
      </w:r>
      <w:r w:rsidR="006A6991" w:rsidRPr="005C450D">
        <w:rPr>
          <w:rFonts w:ascii="Arial" w:hAnsi="Arial" w:cs="Arial"/>
        </w:rPr>
        <w:t>recimiento potencial de negocio</w:t>
      </w:r>
    </w:p>
    <w:p w14:paraId="4E06E056" w14:textId="77777777" w:rsidR="005C450D" w:rsidRPr="005C450D" w:rsidRDefault="005C450D" w:rsidP="005C450D">
      <w:pPr>
        <w:pStyle w:val="Sinespaciado"/>
        <w:jc w:val="both"/>
        <w:rPr>
          <w:rFonts w:ascii="Arial" w:hAnsi="Arial" w:cs="Arial"/>
        </w:rPr>
      </w:pPr>
    </w:p>
    <w:p w14:paraId="446FF0B1" w14:textId="77F00543" w:rsidR="003279AD" w:rsidRPr="005C450D" w:rsidRDefault="003279AD" w:rsidP="005C450D">
      <w:pPr>
        <w:pStyle w:val="Sinespaciado"/>
        <w:jc w:val="both"/>
        <w:rPr>
          <w:rFonts w:ascii="Arial" w:hAnsi="Arial" w:cs="Arial"/>
          <w:b/>
          <w:bCs/>
          <w:sz w:val="28"/>
          <w:szCs w:val="28"/>
        </w:rPr>
      </w:pPr>
      <w:r w:rsidRPr="005C450D">
        <w:rPr>
          <w:rFonts w:ascii="Arial" w:hAnsi="Arial" w:cs="Arial"/>
          <w:b/>
          <w:bCs/>
          <w:sz w:val="28"/>
          <w:szCs w:val="28"/>
        </w:rPr>
        <w:t>15- Eventos Posteriores al Cierre:</w:t>
      </w:r>
    </w:p>
    <w:p w14:paraId="15719131" w14:textId="6C7030C0" w:rsidR="003279AD" w:rsidRPr="005C450D" w:rsidRDefault="003279AD" w:rsidP="005C450D">
      <w:pPr>
        <w:pStyle w:val="Sinespaciado"/>
        <w:jc w:val="both"/>
        <w:rPr>
          <w:rFonts w:ascii="Arial" w:hAnsi="Arial" w:cs="Arial"/>
        </w:rPr>
      </w:pPr>
      <w:r w:rsidRPr="005C450D">
        <w:rPr>
          <w:rFonts w:ascii="Arial" w:hAnsi="Arial" w:cs="Arial"/>
        </w:rPr>
        <w:t xml:space="preserve">El ente público informará el efecto en sus estados financieros de aquellos hechos ocurridos en el período posterior al que informa, que proporcionan mayor evidencia sobre eventos que le </w:t>
      </w:r>
      <w:r w:rsidR="005C450D" w:rsidRPr="005C450D">
        <w:rPr>
          <w:rFonts w:ascii="Arial" w:hAnsi="Arial" w:cs="Arial"/>
        </w:rPr>
        <w:t>afectan económicamente</w:t>
      </w:r>
      <w:r w:rsidRPr="005C450D">
        <w:rPr>
          <w:rFonts w:ascii="Arial" w:hAnsi="Arial" w:cs="Arial"/>
        </w:rPr>
        <w:t xml:space="preserve"> y que no se conocían a la fecha de cierre.</w:t>
      </w:r>
    </w:p>
    <w:p w14:paraId="40DBC4F1" w14:textId="270B2DC9" w:rsidR="003279AD" w:rsidRDefault="003279AD" w:rsidP="005C450D">
      <w:pPr>
        <w:pStyle w:val="Sinespaciado"/>
        <w:jc w:val="both"/>
        <w:rPr>
          <w:rFonts w:ascii="Arial" w:hAnsi="Arial" w:cs="Arial"/>
        </w:rPr>
      </w:pPr>
      <w:r w:rsidRPr="005C450D">
        <w:rPr>
          <w:rFonts w:ascii="Arial" w:hAnsi="Arial" w:cs="Arial"/>
        </w:rPr>
        <w:t xml:space="preserve">NO SE TIENEN EVENTOS POSTERIORES AL CIERRE QUE AFECTEN LA INFORMACION FINANCIERA EMITIDA EN ESTE PERIODO. </w:t>
      </w:r>
    </w:p>
    <w:p w14:paraId="72E8518E" w14:textId="77777777" w:rsidR="005C450D" w:rsidRPr="005C450D" w:rsidRDefault="005C450D" w:rsidP="005C450D">
      <w:pPr>
        <w:pStyle w:val="Sinespaciado"/>
        <w:jc w:val="both"/>
        <w:rPr>
          <w:rFonts w:ascii="Arial" w:hAnsi="Arial" w:cs="Arial"/>
        </w:rPr>
      </w:pPr>
    </w:p>
    <w:p w14:paraId="4A1F179C" w14:textId="77777777" w:rsidR="003279AD" w:rsidRPr="005C450D" w:rsidRDefault="003279AD" w:rsidP="005C450D">
      <w:pPr>
        <w:pStyle w:val="Sinespaciado"/>
        <w:jc w:val="both"/>
        <w:rPr>
          <w:rFonts w:ascii="Arial" w:hAnsi="Arial" w:cs="Arial"/>
          <w:b/>
          <w:bCs/>
          <w:sz w:val="28"/>
          <w:szCs w:val="28"/>
        </w:rPr>
      </w:pPr>
      <w:r w:rsidRPr="005C450D">
        <w:rPr>
          <w:rFonts w:ascii="Arial" w:hAnsi="Arial" w:cs="Arial"/>
          <w:b/>
          <w:bCs/>
          <w:sz w:val="28"/>
          <w:szCs w:val="28"/>
        </w:rPr>
        <w:t>16- Partes Relacionadas:</w:t>
      </w:r>
    </w:p>
    <w:p w14:paraId="25D98F25" w14:textId="77777777" w:rsidR="003279AD" w:rsidRPr="005C450D" w:rsidRDefault="003279AD" w:rsidP="005C450D">
      <w:pPr>
        <w:pStyle w:val="Sinespaciado"/>
        <w:jc w:val="both"/>
        <w:rPr>
          <w:rFonts w:ascii="Arial" w:hAnsi="Arial" w:cs="Arial"/>
        </w:rPr>
      </w:pPr>
      <w:r w:rsidRPr="005C450D">
        <w:rPr>
          <w:rFonts w:ascii="Arial" w:hAnsi="Arial" w:cs="Arial"/>
        </w:rPr>
        <w:t>Se debe establecer por escrito que no existen partes relacionadas que pudieran ejercer influencia significativa sobre la toma de decisiones financieras y operativas</w:t>
      </w:r>
    </w:p>
    <w:p w14:paraId="26553F42" w14:textId="77777777" w:rsidR="003279AD" w:rsidRPr="005C450D" w:rsidRDefault="003279AD" w:rsidP="005C450D">
      <w:pPr>
        <w:pStyle w:val="Sinespaciado"/>
        <w:jc w:val="both"/>
        <w:rPr>
          <w:rFonts w:ascii="Arial" w:hAnsi="Arial" w:cs="Arial"/>
        </w:rPr>
      </w:pPr>
      <w:r w:rsidRPr="005C450D">
        <w:rPr>
          <w:rFonts w:ascii="Arial" w:hAnsi="Arial" w:cs="Arial"/>
        </w:rPr>
        <w:t>NO EXISTEN PARTES RELACIONADAS EN EL MUNICIPIO DE SALAMANCA, GTO.</w:t>
      </w:r>
    </w:p>
    <w:p w14:paraId="0C4EC84A" w14:textId="77777777" w:rsidR="005C450D" w:rsidRDefault="005C450D" w:rsidP="005C450D">
      <w:pPr>
        <w:pStyle w:val="Sinespaciado"/>
        <w:jc w:val="both"/>
        <w:rPr>
          <w:rFonts w:ascii="Arial" w:hAnsi="Arial" w:cs="Arial"/>
        </w:rPr>
      </w:pPr>
    </w:p>
    <w:p w14:paraId="2F687F06" w14:textId="0865EC44" w:rsidR="003279AD" w:rsidRPr="005C450D" w:rsidRDefault="003279AD" w:rsidP="005C450D">
      <w:pPr>
        <w:pStyle w:val="Sinespaciado"/>
        <w:jc w:val="both"/>
        <w:rPr>
          <w:rFonts w:ascii="Arial" w:hAnsi="Arial" w:cs="Arial"/>
          <w:b/>
          <w:bCs/>
          <w:sz w:val="28"/>
          <w:szCs w:val="28"/>
        </w:rPr>
      </w:pPr>
      <w:r w:rsidRPr="005C450D">
        <w:rPr>
          <w:rFonts w:ascii="Arial" w:hAnsi="Arial" w:cs="Arial"/>
          <w:b/>
          <w:bCs/>
          <w:sz w:val="28"/>
          <w:szCs w:val="28"/>
        </w:rPr>
        <w:t xml:space="preserve">17- Responsabilidad sobre </w:t>
      </w:r>
      <w:r w:rsidR="005C450D" w:rsidRPr="005C450D">
        <w:rPr>
          <w:rFonts w:ascii="Arial" w:hAnsi="Arial" w:cs="Arial"/>
          <w:b/>
          <w:bCs/>
          <w:sz w:val="28"/>
          <w:szCs w:val="28"/>
        </w:rPr>
        <w:t>la Presentación</w:t>
      </w:r>
      <w:r w:rsidRPr="005C450D">
        <w:rPr>
          <w:rFonts w:ascii="Arial" w:hAnsi="Arial" w:cs="Arial"/>
          <w:b/>
          <w:bCs/>
          <w:sz w:val="28"/>
          <w:szCs w:val="28"/>
        </w:rPr>
        <w:t xml:space="preserve"> Razonable de los </w:t>
      </w:r>
      <w:r w:rsidR="005C450D" w:rsidRPr="005C450D">
        <w:rPr>
          <w:rFonts w:ascii="Arial" w:hAnsi="Arial" w:cs="Arial"/>
          <w:b/>
          <w:bCs/>
          <w:sz w:val="28"/>
          <w:szCs w:val="28"/>
        </w:rPr>
        <w:t>Estados Financieros</w:t>
      </w:r>
      <w:r w:rsidRPr="005C450D">
        <w:rPr>
          <w:rFonts w:ascii="Arial" w:hAnsi="Arial" w:cs="Arial"/>
          <w:b/>
          <w:bCs/>
          <w:sz w:val="28"/>
          <w:szCs w:val="28"/>
        </w:rPr>
        <w:t xml:space="preserve">: </w:t>
      </w:r>
    </w:p>
    <w:p w14:paraId="56DDDDEC" w14:textId="77777777" w:rsidR="003279AD" w:rsidRPr="005C450D" w:rsidRDefault="003279AD" w:rsidP="005C450D">
      <w:pPr>
        <w:pStyle w:val="Sinespaciado"/>
        <w:jc w:val="both"/>
        <w:rPr>
          <w:rFonts w:ascii="Arial" w:hAnsi="Arial" w:cs="Arial"/>
        </w:rPr>
      </w:pPr>
      <w:r w:rsidRPr="005C450D">
        <w:rPr>
          <w:rFonts w:ascii="Arial" w:hAnsi="Arial" w:cs="Arial"/>
        </w:rPr>
        <w:t>Los Estados Financieros deberán estar rubricados en cada página de los mismos e incluir al final la siguiente leyenda: “Bajo protesta de decir verdad declaramos que los Estados Financieros y sus notas, son razonablemente correctos y son responsabilidad del emisor.</w:t>
      </w:r>
    </w:p>
    <w:p w14:paraId="18979149" w14:textId="11DE5239" w:rsidR="003279AD" w:rsidRPr="005C450D" w:rsidRDefault="003279AD" w:rsidP="005C450D">
      <w:pPr>
        <w:pStyle w:val="Sinespaciado"/>
        <w:jc w:val="both"/>
        <w:rPr>
          <w:rFonts w:ascii="Arial" w:hAnsi="Arial" w:cs="Arial"/>
        </w:rPr>
      </w:pPr>
      <w:r w:rsidRPr="005C450D">
        <w:rPr>
          <w:rFonts w:ascii="Arial" w:hAnsi="Arial" w:cs="Arial"/>
        </w:rPr>
        <w:t xml:space="preserve">LOS ESTADOS FINANCIEROS SON FIRMADOS POR </w:t>
      </w:r>
      <w:r w:rsidR="000F5A73" w:rsidRPr="005C450D">
        <w:rPr>
          <w:rFonts w:ascii="Arial" w:hAnsi="Arial" w:cs="Arial"/>
        </w:rPr>
        <w:t>LA</w:t>
      </w:r>
      <w:r w:rsidRPr="005C450D">
        <w:rPr>
          <w:rFonts w:ascii="Arial" w:hAnsi="Arial" w:cs="Arial"/>
        </w:rPr>
        <w:t xml:space="preserve"> TESORER</w:t>
      </w:r>
      <w:r w:rsidR="000F5A73" w:rsidRPr="005C450D">
        <w:rPr>
          <w:rFonts w:ascii="Arial" w:hAnsi="Arial" w:cs="Arial"/>
        </w:rPr>
        <w:t>A</w:t>
      </w:r>
      <w:r w:rsidR="00122C47" w:rsidRPr="005C450D">
        <w:rPr>
          <w:rFonts w:ascii="Arial" w:hAnsi="Arial" w:cs="Arial"/>
        </w:rPr>
        <w:t xml:space="preserve"> MUNICIPAL </w:t>
      </w:r>
      <w:r w:rsidRPr="005C450D">
        <w:rPr>
          <w:rFonts w:ascii="Arial" w:hAnsi="Arial" w:cs="Arial"/>
        </w:rPr>
        <w:t xml:space="preserve">Y </w:t>
      </w:r>
      <w:r w:rsidR="000F5A73" w:rsidRPr="005C450D">
        <w:rPr>
          <w:rFonts w:ascii="Arial" w:hAnsi="Arial" w:cs="Arial"/>
        </w:rPr>
        <w:t>E</w:t>
      </w:r>
      <w:r w:rsidRPr="005C450D">
        <w:rPr>
          <w:rFonts w:ascii="Arial" w:hAnsi="Arial" w:cs="Arial"/>
        </w:rPr>
        <w:t xml:space="preserve">L PRESIDENTE MUNICIPAL, DE ACUERDO A LA NORMATIVIDAD VIGENTE. </w:t>
      </w:r>
    </w:p>
    <w:tbl>
      <w:tblPr>
        <w:tblW w:w="9039" w:type="dxa"/>
        <w:tblLook w:val="04A0" w:firstRow="1" w:lastRow="0" w:firstColumn="1" w:lastColumn="0" w:noHBand="0" w:noVBand="1"/>
      </w:tblPr>
      <w:tblGrid>
        <w:gridCol w:w="3794"/>
        <w:gridCol w:w="567"/>
        <w:gridCol w:w="4678"/>
      </w:tblGrid>
      <w:tr w:rsidR="003279AD" w:rsidRPr="009F5B54" w14:paraId="5632B851" w14:textId="77777777" w:rsidTr="00E45E57">
        <w:trPr>
          <w:trHeight w:val="296"/>
        </w:trPr>
        <w:tc>
          <w:tcPr>
            <w:tcW w:w="3794" w:type="dxa"/>
            <w:shd w:val="clear" w:color="auto" w:fill="auto"/>
          </w:tcPr>
          <w:p w14:paraId="12BB0700" w14:textId="77777777" w:rsidR="003279AD" w:rsidRPr="009F5B54" w:rsidRDefault="003279AD" w:rsidP="00E45E57">
            <w:pPr>
              <w:spacing w:after="0" w:line="240" w:lineRule="auto"/>
              <w:jc w:val="center"/>
              <w:rPr>
                <w:rFonts w:ascii="Arial" w:eastAsia="Times New Roman" w:hAnsi="Arial" w:cs="Arial"/>
                <w:b/>
                <w:color w:val="000000"/>
                <w:lang w:val="es-MX" w:eastAsia="es-MX"/>
              </w:rPr>
            </w:pPr>
          </w:p>
        </w:tc>
        <w:tc>
          <w:tcPr>
            <w:tcW w:w="567" w:type="dxa"/>
            <w:shd w:val="clear" w:color="auto" w:fill="auto"/>
          </w:tcPr>
          <w:p w14:paraId="0763386E" w14:textId="77777777" w:rsidR="003279AD" w:rsidRDefault="003279AD" w:rsidP="00E45E57">
            <w:pPr>
              <w:jc w:val="both"/>
              <w:rPr>
                <w:rFonts w:ascii="Arial" w:eastAsia="Times New Roman" w:hAnsi="Arial" w:cs="Arial"/>
                <w:b/>
                <w:color w:val="000000"/>
                <w:lang w:val="es-MX" w:eastAsia="es-MX"/>
              </w:rPr>
            </w:pPr>
          </w:p>
          <w:p w14:paraId="04787575" w14:textId="77777777" w:rsidR="006A6991" w:rsidRDefault="006A6991" w:rsidP="00E45E57">
            <w:pPr>
              <w:jc w:val="both"/>
              <w:rPr>
                <w:rFonts w:ascii="Arial" w:eastAsia="Times New Roman" w:hAnsi="Arial" w:cs="Arial"/>
                <w:b/>
                <w:color w:val="000000"/>
                <w:lang w:val="es-MX" w:eastAsia="es-MX"/>
              </w:rPr>
            </w:pPr>
          </w:p>
          <w:p w14:paraId="1C3EC466" w14:textId="77777777" w:rsidR="006A6991" w:rsidRDefault="006A6991" w:rsidP="00E45E57">
            <w:pPr>
              <w:jc w:val="both"/>
              <w:rPr>
                <w:rFonts w:ascii="Arial" w:eastAsia="Times New Roman" w:hAnsi="Arial" w:cs="Arial"/>
                <w:b/>
                <w:color w:val="000000"/>
                <w:lang w:val="es-MX" w:eastAsia="es-MX"/>
              </w:rPr>
            </w:pPr>
          </w:p>
          <w:p w14:paraId="2F014E0E" w14:textId="77777777" w:rsidR="006A6991" w:rsidRDefault="006A6991" w:rsidP="00E45E57">
            <w:pPr>
              <w:jc w:val="both"/>
              <w:rPr>
                <w:rFonts w:ascii="Arial" w:eastAsia="Times New Roman" w:hAnsi="Arial" w:cs="Arial"/>
                <w:b/>
                <w:color w:val="000000"/>
                <w:lang w:val="es-MX" w:eastAsia="es-MX"/>
              </w:rPr>
            </w:pPr>
          </w:p>
          <w:p w14:paraId="2C08393B" w14:textId="77777777" w:rsidR="006A6991" w:rsidRPr="009F5B54" w:rsidRDefault="006A6991" w:rsidP="00E45E57">
            <w:pPr>
              <w:jc w:val="both"/>
              <w:rPr>
                <w:rFonts w:ascii="Arial" w:eastAsia="Times New Roman" w:hAnsi="Arial" w:cs="Arial"/>
                <w:b/>
                <w:color w:val="000000"/>
                <w:lang w:val="es-MX" w:eastAsia="es-MX"/>
              </w:rPr>
            </w:pPr>
          </w:p>
        </w:tc>
        <w:tc>
          <w:tcPr>
            <w:tcW w:w="4678" w:type="dxa"/>
            <w:shd w:val="clear" w:color="auto" w:fill="auto"/>
            <w:vAlign w:val="bottom"/>
          </w:tcPr>
          <w:p w14:paraId="5288690B" w14:textId="77777777" w:rsidR="003279AD" w:rsidRPr="009F5B54" w:rsidRDefault="003279AD" w:rsidP="00E45E57">
            <w:pPr>
              <w:spacing w:after="0" w:line="240" w:lineRule="auto"/>
              <w:jc w:val="center"/>
              <w:rPr>
                <w:rFonts w:ascii="Arial" w:hAnsi="Arial" w:cs="Arial"/>
                <w:b/>
                <w:color w:val="000000"/>
                <w:lang w:val="es-MX" w:eastAsia="es-MX"/>
              </w:rPr>
            </w:pPr>
          </w:p>
        </w:tc>
      </w:tr>
    </w:tbl>
    <w:p w14:paraId="10778279" w14:textId="5674B0A9" w:rsidR="003279AD" w:rsidRDefault="003279AD" w:rsidP="003279AD">
      <w:pPr>
        <w:pStyle w:val="Sinespaciado"/>
        <w:jc w:val="center"/>
      </w:pPr>
      <w:r>
        <w:t>__________________________________________</w:t>
      </w:r>
    </w:p>
    <w:p w14:paraId="53D51893" w14:textId="77777777" w:rsidR="003279AD" w:rsidRPr="00FF0FB6" w:rsidRDefault="003279AD" w:rsidP="003279AD">
      <w:pPr>
        <w:pStyle w:val="Sinespaciado"/>
        <w:jc w:val="center"/>
        <w:rPr>
          <w:b/>
          <w:sz w:val="32"/>
          <w:szCs w:val="32"/>
        </w:rPr>
      </w:pPr>
      <w:r w:rsidRPr="00FF0FB6">
        <w:rPr>
          <w:b/>
          <w:sz w:val="32"/>
          <w:szCs w:val="32"/>
        </w:rPr>
        <w:t>C.P. HERLINDA CASTILLO AGUADO</w:t>
      </w:r>
    </w:p>
    <w:p w14:paraId="311C9738" w14:textId="77777777" w:rsidR="003279AD" w:rsidRDefault="003279AD" w:rsidP="003279AD">
      <w:pPr>
        <w:pStyle w:val="Sinespaciado"/>
        <w:jc w:val="center"/>
        <w:rPr>
          <w:b/>
          <w:sz w:val="32"/>
          <w:szCs w:val="32"/>
        </w:rPr>
      </w:pPr>
      <w:r w:rsidRPr="00FF0FB6">
        <w:rPr>
          <w:b/>
          <w:sz w:val="32"/>
          <w:szCs w:val="32"/>
        </w:rPr>
        <w:t>TESORERA MUNICIPAL</w:t>
      </w:r>
    </w:p>
    <w:p w14:paraId="30E214B0" w14:textId="77777777" w:rsidR="003279AD" w:rsidRDefault="003279AD" w:rsidP="003279AD">
      <w:pPr>
        <w:pStyle w:val="Sinespaciado"/>
        <w:jc w:val="center"/>
        <w:rPr>
          <w:b/>
          <w:sz w:val="32"/>
          <w:szCs w:val="32"/>
        </w:rPr>
      </w:pPr>
    </w:p>
    <w:p w14:paraId="6C407981" w14:textId="77777777" w:rsidR="003279AD" w:rsidRDefault="003279AD" w:rsidP="003279AD">
      <w:pPr>
        <w:pStyle w:val="Sinespaciado"/>
        <w:jc w:val="center"/>
        <w:rPr>
          <w:b/>
          <w:sz w:val="32"/>
          <w:szCs w:val="32"/>
        </w:rPr>
      </w:pPr>
    </w:p>
    <w:p w14:paraId="2C6C9086" w14:textId="55AA1AC3" w:rsidR="003279AD" w:rsidRDefault="003279AD" w:rsidP="003279AD">
      <w:pPr>
        <w:pStyle w:val="Sinespaciado"/>
        <w:jc w:val="center"/>
        <w:rPr>
          <w:b/>
          <w:sz w:val="32"/>
          <w:szCs w:val="32"/>
        </w:rPr>
      </w:pPr>
    </w:p>
    <w:p w14:paraId="79D17CBC" w14:textId="77777777" w:rsidR="008853D8" w:rsidRDefault="008853D8" w:rsidP="003279AD">
      <w:pPr>
        <w:pStyle w:val="Sinespaciado"/>
        <w:jc w:val="center"/>
        <w:rPr>
          <w:b/>
          <w:sz w:val="32"/>
          <w:szCs w:val="32"/>
        </w:rPr>
      </w:pPr>
    </w:p>
    <w:p w14:paraId="5BF130EB" w14:textId="77777777" w:rsidR="003279AD" w:rsidRDefault="003279AD" w:rsidP="003279AD">
      <w:pPr>
        <w:pStyle w:val="Sinespaciado"/>
        <w:jc w:val="center"/>
        <w:rPr>
          <w:b/>
          <w:sz w:val="32"/>
          <w:szCs w:val="32"/>
        </w:rPr>
      </w:pPr>
      <w:r>
        <w:rPr>
          <w:b/>
          <w:sz w:val="32"/>
          <w:szCs w:val="32"/>
        </w:rPr>
        <w:t>_______________________________________</w:t>
      </w:r>
    </w:p>
    <w:p w14:paraId="4EEE8D76" w14:textId="77777777" w:rsidR="003279AD" w:rsidRDefault="003279AD" w:rsidP="003279AD">
      <w:pPr>
        <w:pStyle w:val="Sinespaciado"/>
        <w:jc w:val="center"/>
        <w:rPr>
          <w:b/>
          <w:sz w:val="32"/>
          <w:szCs w:val="32"/>
        </w:rPr>
      </w:pPr>
      <w:r>
        <w:rPr>
          <w:b/>
          <w:sz w:val="32"/>
          <w:szCs w:val="32"/>
        </w:rPr>
        <w:t>LIC. JULIO CÉSAR ERNESTO PRIETO GALLARDO</w:t>
      </w:r>
    </w:p>
    <w:p w14:paraId="5CA8A7E3" w14:textId="594851D1" w:rsidR="009F2007" w:rsidRPr="00BD5503" w:rsidRDefault="003279AD" w:rsidP="005C450D">
      <w:pPr>
        <w:pStyle w:val="Sinespaciado"/>
        <w:jc w:val="center"/>
        <w:rPr>
          <w:u w:val="single"/>
        </w:rPr>
      </w:pPr>
      <w:r>
        <w:rPr>
          <w:b/>
          <w:sz w:val="32"/>
          <w:szCs w:val="32"/>
        </w:rPr>
        <w:t>PRESIDENTE MUNICIPAL</w:t>
      </w:r>
    </w:p>
    <w:sectPr w:rsidR="009F2007" w:rsidRPr="00BD5503" w:rsidSect="006C18A7">
      <w:headerReference w:type="default" r:id="rId8"/>
      <w:footerReference w:type="default" r:id="rId9"/>
      <w:pgSz w:w="12240" w:h="15840" w:code="1"/>
      <w:pgMar w:top="1077" w:right="1134" w:bottom="1021"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CD97FF" w14:textId="77777777" w:rsidR="00740EBB" w:rsidRDefault="00740EBB" w:rsidP="00921F42">
      <w:pPr>
        <w:spacing w:after="0" w:line="240" w:lineRule="auto"/>
      </w:pPr>
      <w:r>
        <w:separator/>
      </w:r>
    </w:p>
  </w:endnote>
  <w:endnote w:type="continuationSeparator" w:id="0">
    <w:p w14:paraId="6414F770" w14:textId="77777777" w:rsidR="00740EBB" w:rsidRDefault="00740EBB" w:rsidP="00921F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7881391"/>
      <w:docPartObj>
        <w:docPartGallery w:val="Page Numbers (Bottom of Page)"/>
        <w:docPartUnique/>
      </w:docPartObj>
    </w:sdtPr>
    <w:sdtContent>
      <w:p w14:paraId="5F3F38E1" w14:textId="58927B0D" w:rsidR="00D451AA" w:rsidRDefault="00D451AA">
        <w:pPr>
          <w:pStyle w:val="Piedepgina"/>
          <w:jc w:val="center"/>
        </w:pPr>
        <w:r>
          <w:fldChar w:fldCharType="begin"/>
        </w:r>
        <w:r>
          <w:instrText>PAGE   \* MERGEFORMAT</w:instrText>
        </w:r>
        <w:r>
          <w:fldChar w:fldCharType="separate"/>
        </w:r>
        <w:r w:rsidR="00122C47">
          <w:rPr>
            <w:noProof/>
          </w:rPr>
          <w:t>13</w:t>
        </w:r>
        <w:r>
          <w:fldChar w:fldCharType="end"/>
        </w:r>
      </w:p>
    </w:sdtContent>
  </w:sdt>
  <w:p w14:paraId="2B968CF2" w14:textId="2BA47592" w:rsidR="00921F42" w:rsidRDefault="00921F4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DA49" w14:textId="77777777" w:rsidR="00740EBB" w:rsidRDefault="00740EBB" w:rsidP="00921F42">
      <w:pPr>
        <w:spacing w:after="0" w:line="240" w:lineRule="auto"/>
      </w:pPr>
      <w:r>
        <w:separator/>
      </w:r>
    </w:p>
  </w:footnote>
  <w:footnote w:type="continuationSeparator" w:id="0">
    <w:p w14:paraId="490E1DC8" w14:textId="77777777" w:rsidR="00740EBB" w:rsidRDefault="00740EBB" w:rsidP="00921F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FD18E" w14:textId="2F7CFC85" w:rsidR="00921F42" w:rsidRDefault="00F02445">
    <w:pPr>
      <w:pStyle w:val="Encabezado"/>
    </w:pPr>
    <w:r>
      <w:rPr>
        <w:noProof/>
        <w:lang w:val="es-MX" w:eastAsia="es-MX"/>
      </w:rPr>
      <w:drawing>
        <wp:anchor distT="0" distB="0" distL="114300" distR="114300" simplePos="0" relativeHeight="251664384" behindDoc="0" locked="0" layoutInCell="1" allowOverlap="1" wp14:anchorId="02CDB90C" wp14:editId="6C4D5120">
          <wp:simplePos x="0" y="0"/>
          <wp:positionH relativeFrom="column">
            <wp:posOffset>59054</wp:posOffset>
          </wp:positionH>
          <wp:positionV relativeFrom="paragraph">
            <wp:posOffset>-7621</wp:posOffset>
          </wp:positionV>
          <wp:extent cx="2796757" cy="1000125"/>
          <wp:effectExtent l="0" t="0" r="3810" b="0"/>
          <wp:wrapNone/>
          <wp:docPr id="2" name="Imagen 2" descr="C:\Users\Comunicacion01\AppData\Local\Microsoft\Windows\INetCache\Content.Word\TESORER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municacion01\AppData\Local\Microsoft\Windows\INetCache\Content.Word\TESORERI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10313" cy="100497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C6006"/>
    <w:multiLevelType w:val="hybridMultilevel"/>
    <w:tmpl w:val="B114D400"/>
    <w:lvl w:ilvl="0" w:tplc="C6346C50">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51881248"/>
    <w:multiLevelType w:val="hybridMultilevel"/>
    <w:tmpl w:val="2BDAB74C"/>
    <w:lvl w:ilvl="0" w:tplc="E87EE274">
      <w:start w:val="2009"/>
      <w:numFmt w:val="bullet"/>
      <w:lvlText w:val="-"/>
      <w:lvlJc w:val="left"/>
      <w:pPr>
        <w:tabs>
          <w:tab w:val="num" w:pos="720"/>
        </w:tabs>
        <w:ind w:left="720" w:hanging="360"/>
      </w:pPr>
      <w:rPr>
        <w:rFonts w:ascii="Calibri" w:eastAsia="Times New Roman" w:hAnsi="Calibri"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334840760">
    <w:abstractNumId w:val="0"/>
  </w:num>
  <w:num w:numId="2" w16cid:durableId="7397133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1F42"/>
    <w:rsid w:val="00005825"/>
    <w:rsid w:val="00032D51"/>
    <w:rsid w:val="000769EB"/>
    <w:rsid w:val="000E3572"/>
    <w:rsid w:val="000F5A73"/>
    <w:rsid w:val="000F6F6F"/>
    <w:rsid w:val="00122C47"/>
    <w:rsid w:val="00136CCD"/>
    <w:rsid w:val="001E34DF"/>
    <w:rsid w:val="00305FE9"/>
    <w:rsid w:val="003279AD"/>
    <w:rsid w:val="003555CC"/>
    <w:rsid w:val="003772B0"/>
    <w:rsid w:val="003C5838"/>
    <w:rsid w:val="003E0D01"/>
    <w:rsid w:val="004B0CE7"/>
    <w:rsid w:val="004D4F4B"/>
    <w:rsid w:val="004E00C0"/>
    <w:rsid w:val="004F346D"/>
    <w:rsid w:val="00525E35"/>
    <w:rsid w:val="00595A65"/>
    <w:rsid w:val="005C450D"/>
    <w:rsid w:val="00600464"/>
    <w:rsid w:val="00604AD4"/>
    <w:rsid w:val="006404E2"/>
    <w:rsid w:val="006413B8"/>
    <w:rsid w:val="00645840"/>
    <w:rsid w:val="00653EBC"/>
    <w:rsid w:val="00684F77"/>
    <w:rsid w:val="00697AA1"/>
    <w:rsid w:val="006A6991"/>
    <w:rsid w:val="006B1A12"/>
    <w:rsid w:val="006C18A7"/>
    <w:rsid w:val="006D2EB3"/>
    <w:rsid w:val="00737F67"/>
    <w:rsid w:val="00740EBB"/>
    <w:rsid w:val="007C31BC"/>
    <w:rsid w:val="007E549A"/>
    <w:rsid w:val="00814C8D"/>
    <w:rsid w:val="0084732C"/>
    <w:rsid w:val="008853D8"/>
    <w:rsid w:val="008C07ED"/>
    <w:rsid w:val="00905B49"/>
    <w:rsid w:val="0091043A"/>
    <w:rsid w:val="00913FA6"/>
    <w:rsid w:val="00921F42"/>
    <w:rsid w:val="00934BAA"/>
    <w:rsid w:val="009B2293"/>
    <w:rsid w:val="009F2007"/>
    <w:rsid w:val="00A14EB0"/>
    <w:rsid w:val="00AC6A36"/>
    <w:rsid w:val="00AD584D"/>
    <w:rsid w:val="00AD6906"/>
    <w:rsid w:val="00AF3FF1"/>
    <w:rsid w:val="00B11DB4"/>
    <w:rsid w:val="00B15DA8"/>
    <w:rsid w:val="00B672CF"/>
    <w:rsid w:val="00BD5503"/>
    <w:rsid w:val="00C01DAE"/>
    <w:rsid w:val="00C06397"/>
    <w:rsid w:val="00C26B35"/>
    <w:rsid w:val="00C3679D"/>
    <w:rsid w:val="00CB555C"/>
    <w:rsid w:val="00CF4705"/>
    <w:rsid w:val="00D255D7"/>
    <w:rsid w:val="00D300EE"/>
    <w:rsid w:val="00D451AA"/>
    <w:rsid w:val="00D96C61"/>
    <w:rsid w:val="00DF4248"/>
    <w:rsid w:val="00DF4D4F"/>
    <w:rsid w:val="00E56019"/>
    <w:rsid w:val="00EC6644"/>
    <w:rsid w:val="00EE01AC"/>
    <w:rsid w:val="00EE45A6"/>
    <w:rsid w:val="00F02445"/>
    <w:rsid w:val="00F34FE9"/>
    <w:rsid w:val="00F66139"/>
    <w:rsid w:val="00F66890"/>
    <w:rsid w:val="00FD3138"/>
    <w:rsid w:val="00FD77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6CC52E54"/>
  <w15:docId w15:val="{FFD036C6-A1D2-4632-80B6-F0353D76D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9AD"/>
    <w:pPr>
      <w:spacing w:after="200" w:line="276" w:lineRule="auto"/>
    </w:pPr>
    <w:rPr>
      <w:rFonts w:ascii="Calibri" w:eastAsia="Calibri"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1F4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1F42"/>
  </w:style>
  <w:style w:type="paragraph" w:styleId="Piedepgina">
    <w:name w:val="footer"/>
    <w:basedOn w:val="Normal"/>
    <w:link w:val="PiedepginaCar"/>
    <w:uiPriority w:val="99"/>
    <w:unhideWhenUsed/>
    <w:rsid w:val="00921F4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21F42"/>
  </w:style>
  <w:style w:type="paragraph" w:styleId="Prrafodelista">
    <w:name w:val="List Paragraph"/>
    <w:basedOn w:val="Normal"/>
    <w:uiPriority w:val="34"/>
    <w:qFormat/>
    <w:rsid w:val="0091043A"/>
    <w:pPr>
      <w:ind w:left="720"/>
      <w:contextualSpacing/>
    </w:pPr>
  </w:style>
  <w:style w:type="paragraph" w:styleId="Textodeglobo">
    <w:name w:val="Balloon Text"/>
    <w:basedOn w:val="Normal"/>
    <w:link w:val="TextodegloboCar"/>
    <w:uiPriority w:val="99"/>
    <w:semiHidden/>
    <w:unhideWhenUsed/>
    <w:rsid w:val="008C07E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C07ED"/>
    <w:rPr>
      <w:rFonts w:ascii="Segoe UI" w:hAnsi="Segoe UI" w:cs="Segoe UI"/>
      <w:sz w:val="18"/>
      <w:szCs w:val="18"/>
    </w:rPr>
  </w:style>
  <w:style w:type="paragraph" w:styleId="Sinespaciado">
    <w:name w:val="No Spacing"/>
    <w:link w:val="SinespaciadoCar"/>
    <w:uiPriority w:val="1"/>
    <w:qFormat/>
    <w:rsid w:val="00B15DA8"/>
    <w:pPr>
      <w:spacing w:after="0" w:line="240" w:lineRule="auto"/>
    </w:pPr>
  </w:style>
  <w:style w:type="character" w:customStyle="1" w:styleId="SinespaciadoCar">
    <w:name w:val="Sin espaciado Car"/>
    <w:link w:val="Sinespaciado"/>
    <w:uiPriority w:val="1"/>
    <w:locked/>
    <w:rsid w:val="004D4F4B"/>
  </w:style>
  <w:style w:type="character" w:customStyle="1" w:styleId="estilo51">
    <w:name w:val="estilo51"/>
    <w:uiPriority w:val="99"/>
    <w:rsid w:val="003279AD"/>
    <w:rPr>
      <w:rFonts w:cs="Times New Roman"/>
      <w:sz w:val="54"/>
      <w:szCs w:val="54"/>
    </w:rPr>
  </w:style>
  <w:style w:type="paragraph" w:customStyle="1" w:styleId="CM17">
    <w:name w:val="CM17"/>
    <w:basedOn w:val="Normal"/>
    <w:next w:val="Normal"/>
    <w:uiPriority w:val="99"/>
    <w:rsid w:val="003279AD"/>
    <w:pPr>
      <w:widowControl w:val="0"/>
      <w:autoSpaceDE w:val="0"/>
      <w:autoSpaceDN w:val="0"/>
      <w:adjustRightInd w:val="0"/>
      <w:spacing w:after="0" w:line="240" w:lineRule="auto"/>
    </w:pPr>
    <w:rPr>
      <w:sz w:val="24"/>
      <w:szCs w:val="24"/>
      <w:lang w:eastAsia="es-ES"/>
    </w:rPr>
  </w:style>
  <w:style w:type="paragraph" w:customStyle="1" w:styleId="Texto">
    <w:name w:val="Texto"/>
    <w:basedOn w:val="Normal"/>
    <w:uiPriority w:val="99"/>
    <w:rsid w:val="003279AD"/>
    <w:pPr>
      <w:spacing w:after="101" w:line="216" w:lineRule="exact"/>
      <w:ind w:firstLine="288"/>
      <w:jc w:val="both"/>
    </w:pPr>
    <w:rPr>
      <w:rFonts w:ascii="Arial" w:hAnsi="Arial" w:cs="Arial"/>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A619E1-D22F-447C-A84C-87CD3BFDA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12</Pages>
  <Words>4356</Words>
  <Characters>23964</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AXEL ANTONIO ALVAREZ ZAMBRANO</dc:creator>
  <cp:lastModifiedBy>HP</cp:lastModifiedBy>
  <cp:revision>23</cp:revision>
  <cp:lastPrinted>2021-10-19T20:57:00Z</cp:lastPrinted>
  <dcterms:created xsi:type="dcterms:W3CDTF">2022-01-15T06:02:00Z</dcterms:created>
  <dcterms:modified xsi:type="dcterms:W3CDTF">2022-10-25T02:26:00Z</dcterms:modified>
</cp:coreProperties>
</file>